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3CF" w:rsidRPr="00AA4389" w:rsidRDefault="00A103CF" w:rsidP="00A103CF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4389">
        <w:rPr>
          <w:rFonts w:ascii="Times New Roman" w:hAnsi="Times New Roman" w:cs="Times New Roman"/>
          <w:b/>
          <w:sz w:val="28"/>
          <w:szCs w:val="28"/>
          <w:lang w:val="kk-KZ"/>
        </w:rPr>
        <w:t>Ереже</w:t>
      </w:r>
    </w:p>
    <w:p w:rsidR="00A103CF" w:rsidRPr="00A103CF" w:rsidRDefault="00A103CF" w:rsidP="00A103C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A103CF">
        <w:rPr>
          <w:rFonts w:ascii="Times New Roman" w:hAnsi="Times New Roman" w:cs="Times New Roman"/>
          <w:sz w:val="28"/>
          <w:szCs w:val="28"/>
          <w:lang w:val="kk-KZ"/>
        </w:rPr>
        <w:t>ХБК факультетінің ғылыми кеңесінің кеңейтілген отырысында</w:t>
      </w:r>
    </w:p>
    <w:p w:rsidR="00A103CF" w:rsidRDefault="00A103CF" w:rsidP="00A103C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A103CF">
        <w:rPr>
          <w:rFonts w:ascii="Times New Roman" w:hAnsi="Times New Roman" w:cs="Times New Roman"/>
          <w:sz w:val="28"/>
          <w:szCs w:val="28"/>
          <w:lang w:val="kk-KZ"/>
        </w:rPr>
        <w:t>диссертацияны алдын ала талқылауд</w:t>
      </w:r>
      <w:r w:rsidR="00AA4389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Pr="00A103CF">
        <w:rPr>
          <w:rFonts w:ascii="Times New Roman" w:hAnsi="Times New Roman" w:cs="Times New Roman"/>
          <w:sz w:val="28"/>
          <w:szCs w:val="28"/>
          <w:lang w:val="kk-KZ"/>
        </w:rPr>
        <w:t xml:space="preserve"> өткізу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A103CF" w:rsidRDefault="00A103CF" w:rsidP="00A103C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  <w:r w:rsidRPr="00A103CF">
        <w:rPr>
          <w:rFonts w:ascii="Times New Roman" w:hAnsi="Times New Roman" w:cs="Times New Roman"/>
          <w:sz w:val="28"/>
          <w:szCs w:val="28"/>
          <w:lang w:val="kk-KZ"/>
        </w:rPr>
        <w:t>(әрі</w:t>
      </w:r>
      <w:r w:rsidR="00AA4389">
        <w:rPr>
          <w:rFonts w:ascii="Times New Roman" w:hAnsi="Times New Roman" w:cs="Times New Roman"/>
          <w:sz w:val="28"/>
          <w:szCs w:val="28"/>
          <w:lang w:val="kk-KZ"/>
        </w:rPr>
        <w:t xml:space="preserve"> қарай</w:t>
      </w:r>
      <w:r w:rsidRPr="00A103CF">
        <w:rPr>
          <w:rFonts w:ascii="Times New Roman" w:hAnsi="Times New Roman" w:cs="Times New Roman"/>
          <w:sz w:val="28"/>
          <w:szCs w:val="28"/>
          <w:lang w:val="kk-KZ"/>
        </w:rPr>
        <w:t xml:space="preserve"> – кеңейтілген отырыс)</w:t>
      </w:r>
    </w:p>
    <w:p w:rsidR="00A103CF" w:rsidRDefault="00A103CF" w:rsidP="00A103C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D65BCD" w:rsidRDefault="00A103CF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03C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01981" w:rsidRPr="00901981">
        <w:rPr>
          <w:rFonts w:ascii="Times New Roman" w:hAnsi="Times New Roman" w:cs="Times New Roman"/>
          <w:sz w:val="28"/>
          <w:szCs w:val="28"/>
          <w:lang w:val="kk-KZ"/>
        </w:rPr>
        <w:t>Кеңейтілген отырысқа дейін 1 (бір) ай бұрын диссертация ғылыми дәрежесі бар</w:t>
      </w:r>
      <w:r w:rsidR="00901981">
        <w:rPr>
          <w:rFonts w:ascii="Times New Roman" w:hAnsi="Times New Roman" w:cs="Times New Roman"/>
          <w:sz w:val="28"/>
          <w:szCs w:val="28"/>
          <w:lang w:val="kk-KZ"/>
        </w:rPr>
        <w:t xml:space="preserve"> 2 (екі) маманға</w:t>
      </w:r>
      <w:r w:rsidR="00901981" w:rsidRPr="00901981">
        <w:rPr>
          <w:rFonts w:ascii="Times New Roman" w:hAnsi="Times New Roman" w:cs="Times New Roman"/>
          <w:sz w:val="28"/>
          <w:szCs w:val="28"/>
          <w:lang w:val="kk-KZ"/>
        </w:rPr>
        <w:t xml:space="preserve"> (ғылым докторы, ғылым кандидаты, философия докторы (PhD), </w:t>
      </w:r>
      <w:r w:rsidR="00A03232">
        <w:rPr>
          <w:rFonts w:ascii="Times New Roman" w:hAnsi="Times New Roman" w:cs="Times New Roman"/>
          <w:sz w:val="28"/>
          <w:szCs w:val="28"/>
          <w:lang w:val="kk-KZ"/>
        </w:rPr>
        <w:t>бейіні</w:t>
      </w:r>
      <w:r w:rsidR="00B2002A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901981" w:rsidRPr="00901981">
        <w:rPr>
          <w:rFonts w:ascii="Times New Roman" w:hAnsi="Times New Roman" w:cs="Times New Roman"/>
          <w:sz w:val="28"/>
          <w:szCs w:val="28"/>
          <w:lang w:val="kk-KZ"/>
        </w:rPr>
        <w:t xml:space="preserve">докторы) немесе </w:t>
      </w:r>
      <w:r w:rsidR="00B2002A">
        <w:rPr>
          <w:rFonts w:ascii="Times New Roman" w:hAnsi="Times New Roman" w:cs="Times New Roman"/>
          <w:sz w:val="28"/>
          <w:szCs w:val="28"/>
          <w:lang w:val="kk-KZ"/>
        </w:rPr>
        <w:t xml:space="preserve">академиялық </w:t>
      </w:r>
      <w:r w:rsidR="00901981" w:rsidRPr="00901981">
        <w:rPr>
          <w:rFonts w:ascii="Times New Roman" w:hAnsi="Times New Roman" w:cs="Times New Roman"/>
          <w:sz w:val="28"/>
          <w:szCs w:val="28"/>
          <w:lang w:val="kk-KZ"/>
        </w:rPr>
        <w:t xml:space="preserve">дәрежесі бар </w:t>
      </w:r>
      <w:r w:rsidR="00B2002A">
        <w:rPr>
          <w:rFonts w:ascii="Times New Roman" w:hAnsi="Times New Roman" w:cs="Times New Roman"/>
          <w:sz w:val="28"/>
          <w:szCs w:val="28"/>
          <w:lang w:val="kk-KZ"/>
        </w:rPr>
        <w:t xml:space="preserve">философия докторына </w:t>
      </w:r>
      <w:r w:rsidR="00B2002A" w:rsidRPr="00B2002A">
        <w:rPr>
          <w:rFonts w:ascii="Times New Roman" w:hAnsi="Times New Roman" w:cs="Times New Roman"/>
          <w:sz w:val="28"/>
          <w:szCs w:val="28"/>
          <w:lang w:val="kk-KZ"/>
        </w:rPr>
        <w:t>(PhD),</w:t>
      </w:r>
      <w:r w:rsidR="00B200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232">
        <w:rPr>
          <w:rFonts w:ascii="Times New Roman" w:hAnsi="Times New Roman" w:cs="Times New Roman"/>
          <w:sz w:val="28"/>
          <w:szCs w:val="28"/>
          <w:lang w:val="kk-KZ"/>
        </w:rPr>
        <w:t>бейіні</w:t>
      </w:r>
      <w:r w:rsidR="00B2002A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="00901981" w:rsidRPr="00901981">
        <w:rPr>
          <w:rFonts w:ascii="Times New Roman" w:hAnsi="Times New Roman" w:cs="Times New Roman"/>
          <w:sz w:val="28"/>
          <w:szCs w:val="28"/>
          <w:lang w:val="kk-KZ"/>
        </w:rPr>
        <w:t xml:space="preserve"> докторы немесе философия докторы (PhD)</w:t>
      </w:r>
      <w:r w:rsidR="00D65BCD">
        <w:rPr>
          <w:rFonts w:ascii="Times New Roman" w:hAnsi="Times New Roman" w:cs="Times New Roman"/>
          <w:sz w:val="28"/>
          <w:szCs w:val="28"/>
          <w:lang w:val="kk-KZ"/>
        </w:rPr>
        <w:t xml:space="preserve"> дәрежесімен</w:t>
      </w:r>
      <w:r w:rsidR="00901981" w:rsidRPr="00901981">
        <w:rPr>
          <w:rFonts w:ascii="Times New Roman" w:hAnsi="Times New Roman" w:cs="Times New Roman"/>
          <w:sz w:val="28"/>
          <w:szCs w:val="28"/>
          <w:lang w:val="kk-KZ"/>
        </w:rPr>
        <w:t xml:space="preserve">, докторанттың ғылыми зерттеу саласындағы </w:t>
      </w:r>
      <w:r w:rsidR="00A03232">
        <w:rPr>
          <w:rFonts w:ascii="Times New Roman" w:hAnsi="Times New Roman" w:cs="Times New Roman"/>
          <w:sz w:val="28"/>
          <w:szCs w:val="28"/>
          <w:lang w:val="kk-KZ"/>
        </w:rPr>
        <w:t>бейіні</w:t>
      </w:r>
      <w:r w:rsidR="000C264F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="00901981" w:rsidRPr="00901981">
        <w:rPr>
          <w:rFonts w:ascii="Times New Roman" w:hAnsi="Times New Roman" w:cs="Times New Roman"/>
          <w:sz w:val="28"/>
          <w:szCs w:val="28"/>
          <w:lang w:val="kk-KZ"/>
        </w:rPr>
        <w:t>докторы</w:t>
      </w:r>
      <w:r w:rsidR="000C264F">
        <w:rPr>
          <w:rFonts w:ascii="Times New Roman" w:hAnsi="Times New Roman" w:cs="Times New Roman"/>
          <w:sz w:val="28"/>
          <w:szCs w:val="28"/>
          <w:lang w:val="kk-KZ"/>
        </w:rPr>
        <w:t>на қарауға жіберіледі</w:t>
      </w:r>
      <w:r w:rsidR="00901981" w:rsidRPr="00901981">
        <w:rPr>
          <w:rFonts w:ascii="Times New Roman" w:hAnsi="Times New Roman" w:cs="Times New Roman"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29515D" w:rsidRDefault="00A103CF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D65BCD" w:rsidRPr="00D65BCD">
        <w:rPr>
          <w:rFonts w:ascii="Times New Roman" w:hAnsi="Times New Roman" w:cs="Times New Roman"/>
          <w:sz w:val="28"/>
          <w:szCs w:val="28"/>
          <w:lang w:val="kk-KZ"/>
        </w:rPr>
        <w:t>Кеңейтілген отырысқа факультеттің профессорлық-оқытушылық құрамының, рецензенттердің, құрылымдық бөлімшенің ғылыми немесе ғылыми кеңесінің мүшелерінің, ғылыми консультанттардың, сондай-ақ тиісті (байланысты) кафедралардың және (немесе) өкілдерінің</w:t>
      </w:r>
      <w:r w:rsidR="0029515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9515D" w:rsidRPr="0029515D">
        <w:rPr>
          <w:lang w:val="kk-KZ"/>
        </w:rPr>
        <w:t xml:space="preserve"> </w:t>
      </w:r>
      <w:r w:rsidR="0029515D" w:rsidRPr="0029515D">
        <w:rPr>
          <w:rFonts w:ascii="Times New Roman" w:hAnsi="Times New Roman" w:cs="Times New Roman"/>
          <w:sz w:val="28"/>
          <w:szCs w:val="28"/>
          <w:lang w:val="kk-KZ"/>
        </w:rPr>
        <w:t>университеттің құрылымдық бөлімшелері</w:t>
      </w:r>
      <w:r w:rsidR="0029515D">
        <w:rPr>
          <w:rFonts w:ascii="Times New Roman" w:hAnsi="Times New Roman" w:cs="Times New Roman"/>
          <w:sz w:val="28"/>
          <w:szCs w:val="28"/>
          <w:lang w:val="kk-KZ"/>
        </w:rPr>
        <w:t xml:space="preserve">нің, </w:t>
      </w:r>
      <w:r w:rsidR="0029515D" w:rsidRPr="0029515D">
        <w:rPr>
          <w:rFonts w:ascii="Times New Roman" w:hAnsi="Times New Roman" w:cs="Times New Roman"/>
          <w:sz w:val="28"/>
          <w:szCs w:val="28"/>
          <w:lang w:val="kk-KZ"/>
        </w:rPr>
        <w:t>ғылыми және басқа ұйымдар</w:t>
      </w:r>
      <w:r w:rsidR="0029515D">
        <w:rPr>
          <w:rFonts w:ascii="Times New Roman" w:hAnsi="Times New Roman" w:cs="Times New Roman"/>
          <w:sz w:val="28"/>
          <w:szCs w:val="28"/>
          <w:lang w:val="kk-KZ"/>
        </w:rPr>
        <w:t xml:space="preserve">дың, тәжірибелік-мамандардың </w:t>
      </w:r>
      <w:r w:rsidR="0029515D" w:rsidRPr="0029515D">
        <w:rPr>
          <w:rFonts w:ascii="Times New Roman" w:hAnsi="Times New Roman" w:cs="Times New Roman"/>
          <w:sz w:val="28"/>
          <w:szCs w:val="28"/>
          <w:lang w:val="kk-KZ"/>
        </w:rPr>
        <w:t>(қолданбалы сипаттағы диссертациялар үшін)</w:t>
      </w:r>
      <w:r w:rsidR="0029515D">
        <w:rPr>
          <w:rFonts w:ascii="Times New Roman" w:hAnsi="Times New Roman" w:cs="Times New Roman"/>
          <w:sz w:val="28"/>
          <w:szCs w:val="28"/>
          <w:lang w:val="kk-KZ"/>
        </w:rPr>
        <w:t xml:space="preserve"> к</w:t>
      </w:r>
      <w:r w:rsidR="00D65BCD" w:rsidRPr="00D65BCD">
        <w:rPr>
          <w:rFonts w:ascii="Times New Roman" w:hAnsi="Times New Roman" w:cs="Times New Roman"/>
          <w:sz w:val="28"/>
          <w:szCs w:val="28"/>
          <w:lang w:val="kk-KZ"/>
        </w:rPr>
        <w:t>емінде 2/3 (үштен екі) бөлігі қатысады.</w:t>
      </w:r>
      <w:r w:rsidR="0029515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65BCD" w:rsidRPr="00D65BCD">
        <w:rPr>
          <w:rFonts w:ascii="Times New Roman" w:hAnsi="Times New Roman" w:cs="Times New Roman"/>
          <w:sz w:val="28"/>
          <w:szCs w:val="28"/>
          <w:lang w:val="kk-KZ"/>
        </w:rPr>
        <w:t>Консультанттар болмаған жағдайда</w:t>
      </w:r>
      <w:r w:rsidR="0029515D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65BCD" w:rsidRPr="00D65BCD">
        <w:rPr>
          <w:rFonts w:ascii="Times New Roman" w:hAnsi="Times New Roman" w:cs="Times New Roman"/>
          <w:sz w:val="28"/>
          <w:szCs w:val="28"/>
          <w:lang w:val="kk-KZ"/>
        </w:rPr>
        <w:t xml:space="preserve"> докторанттың диссертациясы бойынша</w:t>
      </w:r>
      <w:r w:rsidR="0029515D">
        <w:rPr>
          <w:rFonts w:ascii="Times New Roman" w:hAnsi="Times New Roman" w:cs="Times New Roman"/>
          <w:sz w:val="28"/>
          <w:szCs w:val="28"/>
          <w:lang w:val="kk-KZ"/>
        </w:rPr>
        <w:t xml:space="preserve"> олардың</w:t>
      </w:r>
      <w:r w:rsidR="00D65BCD" w:rsidRPr="00D65BCD">
        <w:rPr>
          <w:rFonts w:ascii="Times New Roman" w:hAnsi="Times New Roman" w:cs="Times New Roman"/>
          <w:sz w:val="28"/>
          <w:szCs w:val="28"/>
          <w:lang w:val="kk-KZ"/>
        </w:rPr>
        <w:t xml:space="preserve"> пікірлерін отырыста кафедраның немесе университеттің құрылымдық бөлімшесінің меңгерушісі не оның орынбасары оқиды.</w:t>
      </w:r>
    </w:p>
    <w:p w:rsidR="00A03232" w:rsidRDefault="00A103CF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03232" w:rsidRPr="00A03232">
        <w:rPr>
          <w:rFonts w:ascii="Times New Roman" w:hAnsi="Times New Roman" w:cs="Times New Roman"/>
          <w:sz w:val="28"/>
          <w:szCs w:val="28"/>
          <w:lang w:val="kk-KZ"/>
        </w:rPr>
        <w:t>Докторант кеңейтілген отырысқа келесі құжаттарды ұсынады:</w:t>
      </w:r>
    </w:p>
    <w:p w:rsidR="00A03232" w:rsidRDefault="00122C03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бос түрдегі диссертация;</w:t>
      </w:r>
    </w:p>
    <w:p w:rsidR="00122C03" w:rsidRDefault="00122C03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22C03">
        <w:rPr>
          <w:rFonts w:ascii="Times New Roman" w:hAnsi="Times New Roman" w:cs="Times New Roman"/>
          <w:sz w:val="28"/>
          <w:szCs w:val="28"/>
          <w:lang w:val="kk-KZ"/>
        </w:rPr>
        <w:t>отандық және шетелдік ғылыми кеңесшілердің пікірлері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22C03" w:rsidRDefault="00122C03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22C0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B86178">
        <w:rPr>
          <w:rFonts w:ascii="Times New Roman" w:hAnsi="Times New Roman" w:cs="Times New Roman"/>
          <w:sz w:val="28"/>
          <w:szCs w:val="28"/>
          <w:lang w:val="kk-KZ"/>
        </w:rPr>
        <w:t>-ші</w:t>
      </w:r>
      <w:bookmarkStart w:id="0" w:name="_GoBack"/>
      <w:bookmarkEnd w:id="0"/>
      <w:r w:rsidRPr="00122C03">
        <w:rPr>
          <w:rFonts w:ascii="Times New Roman" w:hAnsi="Times New Roman" w:cs="Times New Roman"/>
          <w:sz w:val="28"/>
          <w:szCs w:val="28"/>
          <w:lang w:val="kk-KZ"/>
        </w:rPr>
        <w:t xml:space="preserve"> тарма</w:t>
      </w:r>
      <w:r>
        <w:rPr>
          <w:rFonts w:ascii="Times New Roman" w:hAnsi="Times New Roman" w:cs="Times New Roman"/>
          <w:sz w:val="28"/>
          <w:szCs w:val="28"/>
          <w:lang w:val="kk-KZ"/>
        </w:rPr>
        <w:t>ққа</w:t>
      </w:r>
      <w:r w:rsidRPr="00122C03">
        <w:rPr>
          <w:rFonts w:ascii="Times New Roman" w:hAnsi="Times New Roman" w:cs="Times New Roman"/>
          <w:sz w:val="28"/>
          <w:szCs w:val="28"/>
          <w:lang w:val="kk-KZ"/>
        </w:rPr>
        <w:t xml:space="preserve"> сәйкес 2 маманның </w:t>
      </w:r>
      <w:r>
        <w:rPr>
          <w:rFonts w:ascii="Times New Roman" w:hAnsi="Times New Roman" w:cs="Times New Roman"/>
          <w:sz w:val="28"/>
          <w:szCs w:val="28"/>
          <w:lang w:val="kk-KZ"/>
        </w:rPr>
        <w:t>шолуы;</w:t>
      </w:r>
    </w:p>
    <w:p w:rsidR="00122C03" w:rsidRDefault="00122C03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22C03">
        <w:rPr>
          <w:rFonts w:ascii="Times New Roman" w:hAnsi="Times New Roman" w:cs="Times New Roman"/>
          <w:sz w:val="28"/>
          <w:szCs w:val="28"/>
          <w:lang w:val="kk-KZ"/>
        </w:rPr>
        <w:t>ғылыми еңбектер тізімі және олардың көшірмелері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22C03" w:rsidRDefault="00122C03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22C03">
        <w:rPr>
          <w:rFonts w:ascii="Times New Roman" w:hAnsi="Times New Roman" w:cs="Times New Roman"/>
          <w:sz w:val="28"/>
          <w:szCs w:val="28"/>
          <w:lang w:val="kk-KZ"/>
        </w:rPr>
        <w:t>кәсіби докторлық оқу бағдарламасын меңгеру туралы транскрипт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22C03" w:rsidRDefault="00122C03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122C03">
        <w:rPr>
          <w:rFonts w:ascii="Times New Roman" w:hAnsi="Times New Roman" w:cs="Times New Roman"/>
          <w:sz w:val="28"/>
          <w:szCs w:val="28"/>
          <w:lang w:val="kk-KZ"/>
        </w:rPr>
        <w:t>ғылыми кеңес хаттамасынан үзінді немесе диссертациялық жұмыстың тақырыбын бекіту және ғылыми консультанттарды тағайындау туралы бұйрық</w:t>
      </w:r>
      <w:r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22C03" w:rsidRDefault="00122C03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11243" w:rsidRPr="00F11243">
        <w:rPr>
          <w:rFonts w:ascii="Times New Roman" w:hAnsi="Times New Roman" w:cs="Times New Roman"/>
          <w:sz w:val="28"/>
          <w:szCs w:val="28"/>
          <w:lang w:val="kk-KZ"/>
        </w:rPr>
        <w:t>докторанттың авторға және қарыз алу көзіне сілтемесіз алынған материалды пайдаланғаны үшін диссертацияны тексеру туралы Халықара</w:t>
      </w:r>
      <w:r w:rsidR="00F11243">
        <w:rPr>
          <w:rFonts w:ascii="Times New Roman" w:hAnsi="Times New Roman" w:cs="Times New Roman"/>
          <w:sz w:val="28"/>
          <w:szCs w:val="28"/>
          <w:lang w:val="kk-KZ"/>
        </w:rPr>
        <w:t>лық білім бе</w:t>
      </w:r>
      <w:r w:rsidR="002D4468">
        <w:rPr>
          <w:rFonts w:ascii="Times New Roman" w:hAnsi="Times New Roman" w:cs="Times New Roman"/>
          <w:sz w:val="28"/>
          <w:szCs w:val="28"/>
          <w:lang w:val="kk-KZ"/>
        </w:rPr>
        <w:t>ру корпорациясының анықтамалары;</w:t>
      </w:r>
    </w:p>
    <w:p w:rsidR="002D4468" w:rsidRDefault="002D4468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- д</w:t>
      </w:r>
      <w:r w:rsidRPr="002D4468">
        <w:rPr>
          <w:rFonts w:ascii="Times New Roman" w:hAnsi="Times New Roman" w:cs="Times New Roman"/>
          <w:sz w:val="28"/>
          <w:szCs w:val="28"/>
          <w:lang w:val="kk-KZ"/>
        </w:rPr>
        <w:t xml:space="preserve">иссертация тақырыбы бойынша жарияланымдарды Ғылыми дәрежелер беру ережелерінің 5-7 тармақтарының талаптарына сәйкестігі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Х</w:t>
      </w:r>
      <w:r w:rsidRPr="002D4468">
        <w:rPr>
          <w:rFonts w:ascii="Times New Roman" w:hAnsi="Times New Roman" w:cs="Times New Roman"/>
          <w:sz w:val="28"/>
          <w:szCs w:val="28"/>
          <w:lang w:val="kk-KZ"/>
        </w:rPr>
        <w:t xml:space="preserve">алықаралық білім беру корпорациясының тексеруі туралы </w:t>
      </w:r>
      <w:r>
        <w:rPr>
          <w:rFonts w:ascii="Times New Roman" w:hAnsi="Times New Roman" w:cs="Times New Roman"/>
          <w:sz w:val="28"/>
          <w:szCs w:val="28"/>
          <w:lang w:val="kk-KZ"/>
        </w:rPr>
        <w:t>анықтамалары.</w:t>
      </w:r>
    </w:p>
    <w:p w:rsidR="00C520CE" w:rsidRDefault="00515C7B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1D032D" w:rsidRPr="001D032D">
        <w:rPr>
          <w:rFonts w:ascii="Times New Roman" w:hAnsi="Times New Roman" w:cs="Times New Roman"/>
          <w:sz w:val="28"/>
          <w:szCs w:val="28"/>
          <w:lang w:val="kk-KZ"/>
        </w:rPr>
        <w:t>Кеңейтілген отырыстың қорғауға ұсыну/ұсынбау туралы қорытындысы отырыс хаттамасынан үзі</w:t>
      </w:r>
      <w:r w:rsidR="001D032D">
        <w:rPr>
          <w:rFonts w:ascii="Times New Roman" w:hAnsi="Times New Roman" w:cs="Times New Roman"/>
          <w:sz w:val="28"/>
          <w:szCs w:val="28"/>
          <w:lang w:val="kk-KZ"/>
        </w:rPr>
        <w:t xml:space="preserve">нді көшірме түрінде ресімделеді, төраға </w:t>
      </w:r>
      <w:r w:rsidR="001D032D" w:rsidRPr="001D032D">
        <w:rPr>
          <w:rFonts w:ascii="Times New Roman" w:hAnsi="Times New Roman" w:cs="Times New Roman"/>
          <w:sz w:val="28"/>
          <w:szCs w:val="28"/>
          <w:lang w:val="kk-KZ"/>
        </w:rPr>
        <w:t xml:space="preserve">(Халықаралық білім беру корпорациясында – факультет деканы) </w:t>
      </w:r>
      <w:r w:rsidR="001D032D">
        <w:rPr>
          <w:rFonts w:ascii="Times New Roman" w:hAnsi="Times New Roman" w:cs="Times New Roman"/>
          <w:sz w:val="28"/>
          <w:szCs w:val="28"/>
          <w:lang w:val="kk-KZ"/>
        </w:rPr>
        <w:t xml:space="preserve">мен мәжіліс хатшысы қол қояды, </w:t>
      </w:r>
      <w:r w:rsidR="001D032D" w:rsidRPr="001D032D">
        <w:rPr>
          <w:rFonts w:ascii="Times New Roman" w:hAnsi="Times New Roman" w:cs="Times New Roman"/>
          <w:sz w:val="28"/>
          <w:szCs w:val="28"/>
          <w:lang w:val="kk-KZ"/>
        </w:rPr>
        <w:t>жұмыс бағытына жетекшілік ететін проректор бекітеді</w:t>
      </w:r>
      <w:r w:rsidR="001D032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D032D" w:rsidRDefault="001D032D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1D032D">
        <w:rPr>
          <w:rFonts w:ascii="Times New Roman" w:hAnsi="Times New Roman" w:cs="Times New Roman"/>
          <w:sz w:val="28"/>
          <w:szCs w:val="28"/>
          <w:lang w:val="kk-KZ"/>
        </w:rPr>
        <w:lastRenderedPageBreak/>
        <w:t>Қорытындыда мыналар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1D032D">
        <w:rPr>
          <w:rFonts w:ascii="Times New Roman" w:hAnsi="Times New Roman" w:cs="Times New Roman"/>
          <w:sz w:val="28"/>
          <w:szCs w:val="28"/>
          <w:lang w:val="kk-KZ"/>
        </w:rPr>
        <w:t>болуы керек</w:t>
      </w:r>
      <w:r>
        <w:rPr>
          <w:rFonts w:ascii="Times New Roman" w:hAnsi="Times New Roman" w:cs="Times New Roman"/>
          <w:sz w:val="28"/>
          <w:szCs w:val="28"/>
          <w:lang w:val="kk-KZ"/>
        </w:rPr>
        <w:t>,</w:t>
      </w:r>
      <w:r w:rsidRPr="001D032D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оған қоса сипаттама</w:t>
      </w:r>
      <w:r w:rsidRPr="001D032D">
        <w:rPr>
          <w:rFonts w:ascii="Times New Roman" w:hAnsi="Times New Roman" w:cs="Times New Roman"/>
          <w:sz w:val="28"/>
          <w:szCs w:val="28"/>
          <w:lang w:val="kk-KZ"/>
        </w:rPr>
        <w:t>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15C7B" w:rsidRPr="00515C7B">
        <w:rPr>
          <w:rFonts w:ascii="Times New Roman" w:hAnsi="Times New Roman" w:cs="Times New Roman"/>
          <w:sz w:val="28"/>
          <w:szCs w:val="28"/>
          <w:lang w:val="kk-KZ"/>
        </w:rPr>
        <w:t xml:space="preserve">зерттеу тақырыбының өзектілігі, ғылыми нәтижелері, олардың негізділігі, жаңалығы, практикалық және теориялық маңыздылығы, сенімділік дәрежесі; докторанттың ғылыми нәтижелерді алуға жеке қатысуы; қорғауға ұсынылған ережелерді растау; </w:t>
      </w:r>
      <w:r w:rsidR="00515C7B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515C7B" w:rsidRPr="00515C7B">
        <w:rPr>
          <w:rFonts w:ascii="Times New Roman" w:hAnsi="Times New Roman" w:cs="Times New Roman"/>
          <w:sz w:val="28"/>
          <w:szCs w:val="28"/>
          <w:lang w:val="kk-KZ"/>
        </w:rPr>
        <w:t>иссертация материалдарын ғылыми дәрежелер беру қағидаларының 5-7-тармақтарының талаптарына сәйкес баспада толық басып шығару; ескертулер мен ұсыныстар, қорғауға ұсын</w:t>
      </w:r>
      <w:r w:rsidR="00515C7B">
        <w:rPr>
          <w:rFonts w:ascii="Times New Roman" w:hAnsi="Times New Roman" w:cs="Times New Roman"/>
          <w:sz w:val="28"/>
          <w:szCs w:val="28"/>
          <w:lang w:val="kk-KZ"/>
        </w:rPr>
        <w:t>у</w:t>
      </w:r>
      <w:r w:rsidR="00515C7B" w:rsidRPr="00515C7B">
        <w:rPr>
          <w:rFonts w:ascii="Times New Roman" w:hAnsi="Times New Roman" w:cs="Times New Roman"/>
          <w:sz w:val="28"/>
          <w:szCs w:val="28"/>
          <w:lang w:val="kk-KZ"/>
        </w:rPr>
        <w:t>/ұсынбау туралы қорытынды.</w:t>
      </w:r>
    </w:p>
    <w:p w:rsidR="00515C7B" w:rsidRDefault="00515C7B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515C7B">
        <w:rPr>
          <w:rFonts w:ascii="Times New Roman" w:hAnsi="Times New Roman" w:cs="Times New Roman"/>
          <w:sz w:val="28"/>
          <w:szCs w:val="28"/>
          <w:lang w:val="kk-KZ"/>
        </w:rPr>
        <w:t>Отырыстың төрағасы мен хатшысы кеңейтілген отырыс хаттамасында ұсынылған ақпараттың объективтілігі мен сенімділігі үшін жауапты болады.</w:t>
      </w:r>
    </w:p>
    <w:p w:rsidR="00515C7B" w:rsidRDefault="00061762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1762">
        <w:rPr>
          <w:rFonts w:ascii="Times New Roman" w:hAnsi="Times New Roman" w:cs="Times New Roman"/>
          <w:sz w:val="28"/>
          <w:szCs w:val="28"/>
          <w:lang w:val="kk-KZ"/>
        </w:rPr>
        <w:t>Диссертациялық кеңестің 2 (екі) шешімі</w:t>
      </w:r>
      <w:r w:rsidR="003D349C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061762">
        <w:rPr>
          <w:rFonts w:ascii="Times New Roman" w:hAnsi="Times New Roman" w:cs="Times New Roman"/>
          <w:sz w:val="28"/>
          <w:szCs w:val="28"/>
          <w:lang w:val="kk-KZ"/>
        </w:rPr>
        <w:t xml:space="preserve"> докторантқа философия докторы (PhD) ғылыми дәрежесін беру туралы Комитетке (КОКСНВО) өтінішті қанағаттандырудан бас тарту туралы шешім қабылдаған жағдайда кеңейтілген отырыстың төрағасына әкімшілік шаралар қолданылады.</w:t>
      </w:r>
    </w:p>
    <w:p w:rsidR="008902F2" w:rsidRDefault="008902F2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02F2">
        <w:rPr>
          <w:rFonts w:ascii="Times New Roman" w:hAnsi="Times New Roman" w:cs="Times New Roman"/>
          <w:sz w:val="28"/>
          <w:szCs w:val="28"/>
          <w:lang w:val="kk-KZ"/>
        </w:rPr>
        <w:t>Кеңейтілген жиналыстан кейін докторант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8902F2" w:rsidRDefault="008902F2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8902F2">
        <w:rPr>
          <w:rFonts w:ascii="Times New Roman" w:hAnsi="Times New Roman" w:cs="Times New Roman"/>
          <w:sz w:val="28"/>
          <w:szCs w:val="28"/>
          <w:lang w:val="kk-KZ"/>
        </w:rPr>
        <w:t>«Ұлттық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мемлекеттік</w:t>
      </w:r>
      <w:r w:rsidRPr="008902F2">
        <w:rPr>
          <w:rFonts w:ascii="Times New Roman" w:hAnsi="Times New Roman" w:cs="Times New Roman"/>
          <w:sz w:val="28"/>
          <w:szCs w:val="28"/>
          <w:lang w:val="kk-KZ"/>
        </w:rPr>
        <w:t xml:space="preserve"> ғылыми-техникалық сараптама орталығы» АҚ-да диссертацияның техникалық дизайнын тексеруді қамтамасыз етеді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(ары қарай - ҰМҒТСО);</w:t>
      </w:r>
    </w:p>
    <w:p w:rsidR="008902F2" w:rsidRDefault="008902F2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8902F2">
        <w:rPr>
          <w:rFonts w:ascii="Times New Roman" w:hAnsi="Times New Roman" w:cs="Times New Roman"/>
          <w:sz w:val="28"/>
          <w:szCs w:val="28"/>
          <w:lang w:val="kk-KZ"/>
        </w:rPr>
        <w:t xml:space="preserve">ғылыми зерттеу нәтижелерін жоспарлау, бағалау, іріктеу, жүргізу және тарату процесінде, оның ішінде зерттеу </w:t>
      </w:r>
      <w:r w:rsidR="00AA4389">
        <w:rPr>
          <w:rFonts w:ascii="Times New Roman" w:hAnsi="Times New Roman" w:cs="Times New Roman"/>
          <w:sz w:val="28"/>
          <w:szCs w:val="28"/>
          <w:lang w:val="kk-KZ"/>
        </w:rPr>
        <w:t>объек</w:t>
      </w:r>
      <w:r w:rsidRPr="008902F2">
        <w:rPr>
          <w:rFonts w:ascii="Times New Roman" w:hAnsi="Times New Roman" w:cs="Times New Roman"/>
          <w:sz w:val="28"/>
          <w:szCs w:val="28"/>
          <w:lang w:val="kk-KZ"/>
        </w:rPr>
        <w:t>тілерінің құқықтарын, қауіпсіздігі мен әл-ауқатын қорғауда бұзушылықтардың жоқтығы туралы Халықаралық білім беру корпорациясының Этикалық комиссиясының қорытындысын алады</w:t>
      </w:r>
      <w:r w:rsidR="00AA438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AA4389" w:rsidRPr="00AA4389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Ди</w:t>
      </w:r>
      <w:r w:rsidR="00AA4389">
        <w:rPr>
          <w:rFonts w:ascii="Times New Roman" w:hAnsi="Times New Roman" w:cs="Times New Roman"/>
          <w:sz w:val="28"/>
          <w:szCs w:val="28"/>
          <w:lang w:val="kk-KZ"/>
        </w:rPr>
        <w:t>ссертациялық кеңесі туралы үлгі</w:t>
      </w:r>
      <w:r w:rsidR="00AA4389" w:rsidRPr="00AA4389">
        <w:rPr>
          <w:rFonts w:ascii="Times New Roman" w:hAnsi="Times New Roman" w:cs="Times New Roman"/>
          <w:sz w:val="28"/>
          <w:szCs w:val="28"/>
          <w:lang w:val="kk-KZ"/>
        </w:rPr>
        <w:t xml:space="preserve"> ереженің 4-қосымшасына сәйкес </w:t>
      </w:r>
      <w:r w:rsidR="00AA4389">
        <w:rPr>
          <w:rFonts w:ascii="Times New Roman" w:hAnsi="Times New Roman" w:cs="Times New Roman"/>
          <w:sz w:val="28"/>
          <w:szCs w:val="28"/>
          <w:lang w:val="kk-KZ"/>
        </w:rPr>
        <w:t>форма</w:t>
      </w:r>
      <w:r w:rsidR="00AA4389" w:rsidRPr="00AA4389"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="00AA4389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8902F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A4389" w:rsidRDefault="00AA4389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AA4389">
        <w:rPr>
          <w:rFonts w:ascii="Times New Roman" w:hAnsi="Times New Roman" w:cs="Times New Roman"/>
          <w:sz w:val="28"/>
          <w:szCs w:val="28"/>
          <w:lang w:val="kk-KZ"/>
        </w:rPr>
        <w:t>Кеңейтілген отырыстан кейін докторанттың диссертацияны талқылаудың басқа нысандарынан өтуіне жол берілмейді.</w:t>
      </w:r>
    </w:p>
    <w:p w:rsidR="00515C7B" w:rsidRPr="001D032D" w:rsidRDefault="00515C7B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4468" w:rsidRDefault="002D4468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2135" w:rsidRDefault="00A103CF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</w:p>
    <w:p w:rsidR="00552135" w:rsidRDefault="00552135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52135" w:rsidRDefault="00552135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103CF" w:rsidRPr="00A103CF" w:rsidRDefault="00A103CF" w:rsidP="0090198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sectPr w:rsidR="00A103CF" w:rsidRPr="00A1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50"/>
    <w:rsid w:val="00061762"/>
    <w:rsid w:val="000C264F"/>
    <w:rsid w:val="00122C03"/>
    <w:rsid w:val="0017489D"/>
    <w:rsid w:val="001D032D"/>
    <w:rsid w:val="00230C50"/>
    <w:rsid w:val="0029515D"/>
    <w:rsid w:val="002D4468"/>
    <w:rsid w:val="003D349C"/>
    <w:rsid w:val="00515C7B"/>
    <w:rsid w:val="00552135"/>
    <w:rsid w:val="008902F2"/>
    <w:rsid w:val="00901981"/>
    <w:rsid w:val="00903036"/>
    <w:rsid w:val="00A03232"/>
    <w:rsid w:val="00A103CF"/>
    <w:rsid w:val="00AA4389"/>
    <w:rsid w:val="00B2002A"/>
    <w:rsid w:val="00B86178"/>
    <w:rsid w:val="00C520CE"/>
    <w:rsid w:val="00D65BCD"/>
    <w:rsid w:val="00F1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8A61D"/>
  <w15:chartTrackingRefBased/>
  <w15:docId w15:val="{0BF8D2B0-FF98-4F9B-9ADB-A255454C7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7154F-AEA9-4767-B378-64FD059A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2023-10-19T10:30:00Z</dcterms:created>
  <dcterms:modified xsi:type="dcterms:W3CDTF">2023-10-23T11:14:00Z</dcterms:modified>
</cp:coreProperties>
</file>