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90B09" w14:textId="77777777" w:rsidR="009948CE" w:rsidRPr="001A3313" w:rsidRDefault="009948CE" w:rsidP="009948CE">
      <w:pPr>
        <w:jc w:val="center"/>
        <w:rPr>
          <w:b/>
          <w:sz w:val="28"/>
          <w:szCs w:val="28"/>
        </w:rPr>
      </w:pPr>
      <w:r w:rsidRPr="001A3313">
        <w:rPr>
          <w:b/>
          <w:color w:val="000000"/>
          <w:sz w:val="28"/>
          <w:szCs w:val="28"/>
        </w:rPr>
        <w:t>Справка</w:t>
      </w:r>
    </w:p>
    <w:p w14:paraId="6A501702" w14:textId="77777777" w:rsidR="009948CE" w:rsidRPr="001A3313" w:rsidRDefault="009948CE" w:rsidP="009948CE">
      <w:pPr>
        <w:jc w:val="center"/>
        <w:rPr>
          <w:b/>
          <w:color w:val="000000"/>
          <w:sz w:val="28"/>
          <w:szCs w:val="28"/>
        </w:rPr>
      </w:pPr>
      <w:r w:rsidRPr="001A3313">
        <w:rPr>
          <w:b/>
          <w:color w:val="000000"/>
          <w:sz w:val="28"/>
          <w:szCs w:val="28"/>
        </w:rPr>
        <w:t>о соискателе ученого звания ассоциированного профессора (доцента)</w:t>
      </w:r>
    </w:p>
    <w:p w14:paraId="72BFBBF0" w14:textId="7280FE27" w:rsidR="009948CE" w:rsidRPr="001A3313" w:rsidRDefault="000B15E5" w:rsidP="009948CE">
      <w:pPr>
        <w:jc w:val="center"/>
        <w:rPr>
          <w:b/>
          <w:color w:val="000000"/>
          <w:sz w:val="28"/>
          <w:szCs w:val="28"/>
          <w:u w:val="single"/>
        </w:rPr>
      </w:pPr>
      <w:proofErr w:type="spellStart"/>
      <w:r w:rsidRPr="001A3313">
        <w:rPr>
          <w:b/>
          <w:color w:val="000000"/>
          <w:sz w:val="28"/>
          <w:szCs w:val="28"/>
          <w:u w:val="single"/>
        </w:rPr>
        <w:t>Аубакировой</w:t>
      </w:r>
      <w:proofErr w:type="spellEnd"/>
      <w:r w:rsidRPr="001A3313">
        <w:rPr>
          <w:b/>
          <w:color w:val="000000"/>
          <w:sz w:val="28"/>
          <w:szCs w:val="28"/>
          <w:u w:val="single"/>
        </w:rPr>
        <w:t xml:space="preserve"> </w:t>
      </w:r>
      <w:proofErr w:type="spellStart"/>
      <w:r w:rsidRPr="001A3313">
        <w:rPr>
          <w:b/>
          <w:color w:val="000000"/>
          <w:sz w:val="28"/>
          <w:szCs w:val="28"/>
          <w:u w:val="single"/>
        </w:rPr>
        <w:t>Бакыт</w:t>
      </w:r>
      <w:proofErr w:type="spellEnd"/>
      <w:r w:rsidRPr="001A3313">
        <w:rPr>
          <w:b/>
          <w:color w:val="000000"/>
          <w:sz w:val="28"/>
          <w:szCs w:val="28"/>
          <w:u w:val="single"/>
        </w:rPr>
        <w:t xml:space="preserve"> </w:t>
      </w:r>
      <w:proofErr w:type="spellStart"/>
      <w:r w:rsidRPr="001A3313">
        <w:rPr>
          <w:b/>
          <w:color w:val="000000"/>
          <w:sz w:val="28"/>
          <w:szCs w:val="28"/>
          <w:u w:val="single"/>
        </w:rPr>
        <w:t>Майнышевне</w:t>
      </w:r>
      <w:proofErr w:type="spellEnd"/>
    </w:p>
    <w:p w14:paraId="062C379A" w14:textId="77777777" w:rsidR="001A3313" w:rsidRDefault="00837455" w:rsidP="00837455">
      <w:pPr>
        <w:jc w:val="center"/>
        <w:rPr>
          <w:b/>
          <w:sz w:val="28"/>
          <w:szCs w:val="28"/>
          <w:lang w:val="kk-KZ"/>
        </w:rPr>
      </w:pPr>
      <w:r w:rsidRPr="001A3313">
        <w:rPr>
          <w:b/>
          <w:sz w:val="28"/>
          <w:szCs w:val="28"/>
        </w:rPr>
        <w:t xml:space="preserve">по </w:t>
      </w:r>
      <w:r w:rsidR="00BB131D" w:rsidRPr="001A3313">
        <w:rPr>
          <w:b/>
          <w:sz w:val="28"/>
          <w:szCs w:val="28"/>
          <w:lang w:val="kk-KZ"/>
        </w:rPr>
        <w:t>классификатору научного направления</w:t>
      </w:r>
    </w:p>
    <w:p w14:paraId="62BB8E3A" w14:textId="6208C9A2" w:rsidR="00220691" w:rsidRPr="001A3313" w:rsidRDefault="00BB131D" w:rsidP="00837455">
      <w:pPr>
        <w:jc w:val="center"/>
        <w:rPr>
          <w:b/>
          <w:sz w:val="28"/>
          <w:szCs w:val="28"/>
        </w:rPr>
      </w:pPr>
      <w:r w:rsidRPr="001A3313">
        <w:rPr>
          <w:b/>
          <w:sz w:val="28"/>
          <w:szCs w:val="28"/>
          <w:lang w:val="kk-KZ"/>
        </w:rPr>
        <w:t xml:space="preserve"> </w:t>
      </w:r>
      <w:r w:rsidR="00220691" w:rsidRPr="001A3313">
        <w:rPr>
          <w:b/>
          <w:sz w:val="28"/>
          <w:szCs w:val="28"/>
        </w:rPr>
        <w:t>20100 Гражданская инженерия</w:t>
      </w:r>
    </w:p>
    <w:p w14:paraId="1260371B" w14:textId="77777777" w:rsidR="00837455" w:rsidRPr="009948CE" w:rsidRDefault="00837455" w:rsidP="00837455">
      <w:pPr>
        <w:jc w:val="center"/>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3878"/>
        <w:gridCol w:w="4954"/>
      </w:tblGrid>
      <w:tr w:rsidR="00B57AF1" w:rsidRPr="009948CE" w14:paraId="02FCBD01" w14:textId="77777777" w:rsidTr="001A3313">
        <w:tc>
          <w:tcPr>
            <w:tcW w:w="512" w:type="dxa"/>
            <w:shd w:val="clear" w:color="auto" w:fill="auto"/>
          </w:tcPr>
          <w:p w14:paraId="102EC261" w14:textId="77777777" w:rsidR="00B57AF1" w:rsidRPr="001A3313" w:rsidRDefault="00B57AF1" w:rsidP="00B57AF1">
            <w:pPr>
              <w:rPr>
                <w:bCs/>
              </w:rPr>
            </w:pPr>
            <w:r w:rsidRPr="001A3313">
              <w:rPr>
                <w:bCs/>
              </w:rPr>
              <w:t>1</w:t>
            </w:r>
          </w:p>
        </w:tc>
        <w:tc>
          <w:tcPr>
            <w:tcW w:w="3878" w:type="dxa"/>
            <w:shd w:val="clear" w:color="auto" w:fill="auto"/>
          </w:tcPr>
          <w:p w14:paraId="6CE3C639" w14:textId="7BC40CE3" w:rsidR="00B57AF1" w:rsidRPr="001A3313" w:rsidRDefault="00B57AF1" w:rsidP="00B57AF1">
            <w:pPr>
              <w:rPr>
                <w:bCs/>
              </w:rPr>
            </w:pPr>
            <w:r w:rsidRPr="001A3313">
              <w:t>Фамилия, имя, отчество (при его наличии)</w:t>
            </w:r>
          </w:p>
        </w:tc>
        <w:tc>
          <w:tcPr>
            <w:tcW w:w="4954" w:type="dxa"/>
            <w:shd w:val="clear" w:color="auto" w:fill="auto"/>
          </w:tcPr>
          <w:p w14:paraId="79386161" w14:textId="2B1E2D4A" w:rsidR="00B57AF1" w:rsidRPr="001A3313" w:rsidRDefault="00745F1A" w:rsidP="00B57AF1">
            <w:pPr>
              <w:jc w:val="both"/>
              <w:rPr>
                <w:bCs/>
              </w:rPr>
            </w:pPr>
            <w:proofErr w:type="spellStart"/>
            <w:r w:rsidRPr="001A3313">
              <w:rPr>
                <w:bCs/>
              </w:rPr>
              <w:t>Аубакирова</w:t>
            </w:r>
            <w:proofErr w:type="spellEnd"/>
            <w:r w:rsidRPr="001A3313">
              <w:rPr>
                <w:bCs/>
              </w:rPr>
              <w:t xml:space="preserve"> </w:t>
            </w:r>
            <w:proofErr w:type="spellStart"/>
            <w:r w:rsidRPr="001A3313">
              <w:rPr>
                <w:bCs/>
              </w:rPr>
              <w:t>Бакыт</w:t>
            </w:r>
            <w:proofErr w:type="spellEnd"/>
            <w:r w:rsidRPr="001A3313">
              <w:rPr>
                <w:bCs/>
              </w:rPr>
              <w:t xml:space="preserve"> </w:t>
            </w:r>
            <w:proofErr w:type="spellStart"/>
            <w:r w:rsidRPr="001A3313">
              <w:rPr>
                <w:bCs/>
              </w:rPr>
              <w:t>Майнышевна</w:t>
            </w:r>
            <w:proofErr w:type="spellEnd"/>
          </w:p>
        </w:tc>
      </w:tr>
      <w:tr w:rsidR="00B57AF1" w:rsidRPr="009948CE" w14:paraId="26BE8FF6" w14:textId="77777777" w:rsidTr="001A3313">
        <w:tc>
          <w:tcPr>
            <w:tcW w:w="512" w:type="dxa"/>
            <w:shd w:val="clear" w:color="auto" w:fill="auto"/>
          </w:tcPr>
          <w:p w14:paraId="34EB7F18" w14:textId="77777777" w:rsidR="00B57AF1" w:rsidRPr="001A3313" w:rsidRDefault="00B57AF1" w:rsidP="00B57AF1">
            <w:pPr>
              <w:rPr>
                <w:bCs/>
              </w:rPr>
            </w:pPr>
            <w:r w:rsidRPr="001A3313">
              <w:rPr>
                <w:bCs/>
              </w:rPr>
              <w:t>2</w:t>
            </w:r>
          </w:p>
        </w:tc>
        <w:tc>
          <w:tcPr>
            <w:tcW w:w="3878" w:type="dxa"/>
            <w:shd w:val="clear" w:color="auto" w:fill="auto"/>
          </w:tcPr>
          <w:p w14:paraId="49778A3F" w14:textId="53D00F8A" w:rsidR="00B57AF1" w:rsidRPr="001A3313" w:rsidRDefault="00B57AF1" w:rsidP="00B57AF1">
            <w:pPr>
              <w:jc w:val="both"/>
              <w:rPr>
                <w:bCs/>
              </w:rPr>
            </w:pPr>
            <w:r w:rsidRPr="001A3313">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954" w:type="dxa"/>
            <w:shd w:val="clear" w:color="auto" w:fill="auto"/>
          </w:tcPr>
          <w:p w14:paraId="09FF6B28" w14:textId="1559DF62" w:rsidR="00B57AF1" w:rsidRPr="001A3313" w:rsidRDefault="00B57AF1" w:rsidP="00B57AF1">
            <w:pPr>
              <w:jc w:val="both"/>
              <w:rPr>
                <w:bCs/>
              </w:rPr>
            </w:pPr>
            <w:r w:rsidRPr="001A3313">
              <w:rPr>
                <w:bCs/>
              </w:rPr>
              <w:t>Кандидат технических наук, Протокол №1</w:t>
            </w:r>
            <w:r w:rsidR="000B15E5" w:rsidRPr="001A3313">
              <w:rPr>
                <w:bCs/>
              </w:rPr>
              <w:t>1</w:t>
            </w:r>
            <w:r w:rsidRPr="001A3313">
              <w:rPr>
                <w:bCs/>
              </w:rPr>
              <w:t xml:space="preserve"> от 25 </w:t>
            </w:r>
            <w:r w:rsidR="000B15E5" w:rsidRPr="001A3313">
              <w:rPr>
                <w:bCs/>
              </w:rPr>
              <w:t>декабря</w:t>
            </w:r>
            <w:r w:rsidRPr="001A3313">
              <w:rPr>
                <w:bCs/>
              </w:rPr>
              <w:t xml:space="preserve"> 2010 года (диплом </w:t>
            </w:r>
            <w:r w:rsidRPr="001A3313">
              <w:rPr>
                <w:bCs/>
                <w:lang w:val="kk-KZ"/>
              </w:rPr>
              <w:t>ҒК №000</w:t>
            </w:r>
            <w:r w:rsidR="000B15E5" w:rsidRPr="001A3313">
              <w:rPr>
                <w:bCs/>
                <w:lang w:val="kk-KZ"/>
              </w:rPr>
              <w:t>53</w:t>
            </w:r>
            <w:r w:rsidRPr="001A3313">
              <w:rPr>
                <w:bCs/>
                <w:lang w:val="kk-KZ"/>
              </w:rPr>
              <w:t>44)</w:t>
            </w:r>
          </w:p>
        </w:tc>
      </w:tr>
      <w:tr w:rsidR="00B57AF1" w:rsidRPr="009948CE" w14:paraId="62B79809" w14:textId="77777777" w:rsidTr="001A3313">
        <w:tc>
          <w:tcPr>
            <w:tcW w:w="512" w:type="dxa"/>
            <w:shd w:val="clear" w:color="auto" w:fill="auto"/>
          </w:tcPr>
          <w:p w14:paraId="77A58D35" w14:textId="77777777" w:rsidR="00B57AF1" w:rsidRPr="001A3313" w:rsidRDefault="00B57AF1" w:rsidP="00B57AF1">
            <w:pPr>
              <w:rPr>
                <w:bCs/>
              </w:rPr>
            </w:pPr>
            <w:r w:rsidRPr="001A3313">
              <w:rPr>
                <w:bCs/>
              </w:rPr>
              <w:t>3</w:t>
            </w:r>
          </w:p>
        </w:tc>
        <w:tc>
          <w:tcPr>
            <w:tcW w:w="3878" w:type="dxa"/>
            <w:shd w:val="clear" w:color="auto" w:fill="auto"/>
          </w:tcPr>
          <w:p w14:paraId="252716FA" w14:textId="0C34C47C" w:rsidR="00B57AF1" w:rsidRPr="001A3313" w:rsidRDefault="00B57AF1" w:rsidP="00B57AF1">
            <w:pPr>
              <w:jc w:val="both"/>
              <w:rPr>
                <w:bCs/>
              </w:rPr>
            </w:pPr>
            <w:r w:rsidRPr="001A3313">
              <w:t>Ученое звание, дата присуждения</w:t>
            </w:r>
          </w:p>
        </w:tc>
        <w:tc>
          <w:tcPr>
            <w:tcW w:w="4954" w:type="dxa"/>
            <w:shd w:val="clear" w:color="auto" w:fill="auto"/>
          </w:tcPr>
          <w:p w14:paraId="67A93DE0" w14:textId="77777777" w:rsidR="00B57AF1" w:rsidRPr="001A3313" w:rsidRDefault="00B57AF1" w:rsidP="00B57AF1">
            <w:pPr>
              <w:jc w:val="both"/>
              <w:rPr>
                <w:bCs/>
              </w:rPr>
            </w:pPr>
            <w:r w:rsidRPr="001A3313">
              <w:rPr>
                <w:bCs/>
              </w:rPr>
              <w:t>-</w:t>
            </w:r>
          </w:p>
        </w:tc>
      </w:tr>
      <w:tr w:rsidR="00B57AF1" w:rsidRPr="009948CE" w14:paraId="3141586C" w14:textId="77777777" w:rsidTr="001A3313">
        <w:tc>
          <w:tcPr>
            <w:tcW w:w="512" w:type="dxa"/>
            <w:shd w:val="clear" w:color="auto" w:fill="auto"/>
          </w:tcPr>
          <w:p w14:paraId="38506D0F" w14:textId="77777777" w:rsidR="00B57AF1" w:rsidRPr="001A3313" w:rsidRDefault="00B57AF1" w:rsidP="00B57AF1">
            <w:pPr>
              <w:rPr>
                <w:bCs/>
              </w:rPr>
            </w:pPr>
            <w:r w:rsidRPr="001A3313">
              <w:rPr>
                <w:bCs/>
              </w:rPr>
              <w:t>4</w:t>
            </w:r>
          </w:p>
        </w:tc>
        <w:tc>
          <w:tcPr>
            <w:tcW w:w="3878" w:type="dxa"/>
            <w:shd w:val="clear" w:color="auto" w:fill="auto"/>
          </w:tcPr>
          <w:p w14:paraId="00749F7C" w14:textId="604472DE" w:rsidR="00B57AF1" w:rsidRPr="001A3313" w:rsidRDefault="00B57AF1" w:rsidP="00B57AF1">
            <w:pPr>
              <w:jc w:val="both"/>
              <w:rPr>
                <w:bCs/>
              </w:rPr>
            </w:pPr>
            <w:r w:rsidRPr="001A3313">
              <w:t>Почетное звание, дата присуждения</w:t>
            </w:r>
          </w:p>
        </w:tc>
        <w:tc>
          <w:tcPr>
            <w:tcW w:w="4954" w:type="dxa"/>
            <w:shd w:val="clear" w:color="auto" w:fill="auto"/>
          </w:tcPr>
          <w:p w14:paraId="15171305" w14:textId="77777777" w:rsidR="00B57AF1" w:rsidRPr="001A3313" w:rsidRDefault="00B57AF1" w:rsidP="00B57AF1">
            <w:pPr>
              <w:jc w:val="both"/>
              <w:rPr>
                <w:bCs/>
                <w:lang w:val="en-US"/>
              </w:rPr>
            </w:pPr>
            <w:r w:rsidRPr="001A3313">
              <w:rPr>
                <w:bCs/>
              </w:rPr>
              <w:t>-</w:t>
            </w:r>
          </w:p>
        </w:tc>
      </w:tr>
      <w:tr w:rsidR="00B57AF1" w:rsidRPr="009948CE" w14:paraId="71B9374A" w14:textId="77777777" w:rsidTr="001A3313">
        <w:tc>
          <w:tcPr>
            <w:tcW w:w="512" w:type="dxa"/>
            <w:shd w:val="clear" w:color="auto" w:fill="auto"/>
          </w:tcPr>
          <w:p w14:paraId="32E9EFA7" w14:textId="77777777" w:rsidR="00B57AF1" w:rsidRPr="001A3313" w:rsidRDefault="00B57AF1" w:rsidP="00B57AF1">
            <w:pPr>
              <w:rPr>
                <w:bCs/>
              </w:rPr>
            </w:pPr>
            <w:r w:rsidRPr="001A3313">
              <w:rPr>
                <w:bCs/>
              </w:rPr>
              <w:t>5</w:t>
            </w:r>
          </w:p>
        </w:tc>
        <w:tc>
          <w:tcPr>
            <w:tcW w:w="3878" w:type="dxa"/>
            <w:shd w:val="clear" w:color="auto" w:fill="auto"/>
          </w:tcPr>
          <w:p w14:paraId="539BB5A4" w14:textId="01A31969" w:rsidR="00B57AF1" w:rsidRPr="001A3313" w:rsidRDefault="00B57AF1" w:rsidP="00B57AF1">
            <w:pPr>
              <w:jc w:val="both"/>
              <w:rPr>
                <w:bCs/>
              </w:rPr>
            </w:pPr>
            <w:r w:rsidRPr="001A3313">
              <w:t>Должность (дата и номер приказа о назначении на должность)</w:t>
            </w:r>
          </w:p>
        </w:tc>
        <w:tc>
          <w:tcPr>
            <w:tcW w:w="4954" w:type="dxa"/>
            <w:shd w:val="clear" w:color="auto" w:fill="auto"/>
          </w:tcPr>
          <w:p w14:paraId="4A7C0C61" w14:textId="5DD0002B" w:rsidR="00D2427F" w:rsidRPr="001A3313" w:rsidRDefault="00B57AF1" w:rsidP="00B57AF1">
            <w:pPr>
              <w:jc w:val="both"/>
              <w:rPr>
                <w:bCs/>
              </w:rPr>
            </w:pPr>
            <w:r w:rsidRPr="001A3313">
              <w:rPr>
                <w:bCs/>
              </w:rPr>
              <w:t>1.</w:t>
            </w:r>
            <w:r w:rsidR="00F77DF2" w:rsidRPr="001A3313">
              <w:rPr>
                <w:bCs/>
              </w:rPr>
              <w:t xml:space="preserve"> </w:t>
            </w:r>
            <w:r w:rsidR="00745F1A" w:rsidRPr="001A3313">
              <w:rPr>
                <w:bCs/>
              </w:rPr>
              <w:t xml:space="preserve">Доцент кафедры «КТС» </w:t>
            </w:r>
            <w:proofErr w:type="spellStart"/>
            <w:r w:rsidR="00745F1A" w:rsidRPr="001A3313">
              <w:rPr>
                <w:bCs/>
              </w:rPr>
              <w:t>КазАТК</w:t>
            </w:r>
            <w:proofErr w:type="spellEnd"/>
            <w:r w:rsidRPr="001A3313">
              <w:rPr>
                <w:bCs/>
              </w:rPr>
              <w:t xml:space="preserve"> </w:t>
            </w:r>
            <w:r w:rsidR="00745F1A" w:rsidRPr="001A3313">
              <w:rPr>
                <w:bCs/>
              </w:rPr>
              <w:t xml:space="preserve">им. </w:t>
            </w:r>
            <w:proofErr w:type="spellStart"/>
            <w:r w:rsidR="00745F1A" w:rsidRPr="001A3313">
              <w:rPr>
                <w:bCs/>
              </w:rPr>
              <w:t>М.Тынышпаева</w:t>
            </w:r>
            <w:proofErr w:type="spellEnd"/>
            <w:r w:rsidR="00745F1A" w:rsidRPr="001A3313">
              <w:rPr>
                <w:bCs/>
              </w:rPr>
              <w:t xml:space="preserve"> </w:t>
            </w:r>
            <w:r w:rsidR="00D2427F" w:rsidRPr="001A3313">
              <w:rPr>
                <w:bCs/>
              </w:rPr>
              <w:t>(п</w:t>
            </w:r>
            <w:r w:rsidRPr="001A3313">
              <w:rPr>
                <w:bCs/>
              </w:rPr>
              <w:t>риказ №</w:t>
            </w:r>
            <w:r w:rsidR="00745F1A" w:rsidRPr="001A3313">
              <w:rPr>
                <w:bCs/>
              </w:rPr>
              <w:t>711лс</w:t>
            </w:r>
            <w:r w:rsidRPr="001A3313">
              <w:rPr>
                <w:bCs/>
              </w:rPr>
              <w:t xml:space="preserve"> от </w:t>
            </w:r>
            <w:r w:rsidR="00745F1A" w:rsidRPr="001A3313">
              <w:rPr>
                <w:bCs/>
              </w:rPr>
              <w:t>31</w:t>
            </w:r>
            <w:r w:rsidRPr="001A3313">
              <w:rPr>
                <w:bCs/>
              </w:rPr>
              <w:t>.0</w:t>
            </w:r>
            <w:r w:rsidR="00745F1A" w:rsidRPr="001A3313">
              <w:rPr>
                <w:bCs/>
              </w:rPr>
              <w:t>8</w:t>
            </w:r>
            <w:r w:rsidRPr="001A3313">
              <w:rPr>
                <w:bCs/>
              </w:rPr>
              <w:t>.201</w:t>
            </w:r>
            <w:r w:rsidR="00745F1A" w:rsidRPr="001A3313">
              <w:rPr>
                <w:bCs/>
              </w:rPr>
              <w:t>1</w:t>
            </w:r>
            <w:r w:rsidRPr="001A3313">
              <w:rPr>
                <w:bCs/>
              </w:rPr>
              <w:t xml:space="preserve"> г.</w:t>
            </w:r>
            <w:r w:rsidR="00D2427F" w:rsidRPr="001A3313">
              <w:rPr>
                <w:bCs/>
              </w:rPr>
              <w:t>).</w:t>
            </w:r>
          </w:p>
          <w:p w14:paraId="29FF4B34" w14:textId="7298F8D8" w:rsidR="001175D7" w:rsidRPr="001A3313" w:rsidRDefault="00B57AF1" w:rsidP="00B57AF1">
            <w:pPr>
              <w:jc w:val="both"/>
              <w:rPr>
                <w:bCs/>
              </w:rPr>
            </w:pPr>
            <w:r w:rsidRPr="001A3313">
              <w:rPr>
                <w:bCs/>
              </w:rPr>
              <w:t xml:space="preserve">2. </w:t>
            </w:r>
            <w:r w:rsidR="00745F1A" w:rsidRPr="001A3313">
              <w:rPr>
                <w:bCs/>
              </w:rPr>
              <w:t xml:space="preserve">Доцент кафедры «Строительство» НАО </w:t>
            </w:r>
            <w:proofErr w:type="spellStart"/>
            <w:r w:rsidR="00745F1A" w:rsidRPr="001A3313">
              <w:rPr>
                <w:bCs/>
              </w:rPr>
              <w:t>КазНИТУ</w:t>
            </w:r>
            <w:proofErr w:type="spellEnd"/>
            <w:r w:rsidR="00745F1A" w:rsidRPr="001A3313">
              <w:rPr>
                <w:bCs/>
              </w:rPr>
              <w:t xml:space="preserve"> им. </w:t>
            </w:r>
            <w:proofErr w:type="spellStart"/>
            <w:r w:rsidR="00745F1A" w:rsidRPr="001A3313">
              <w:rPr>
                <w:bCs/>
              </w:rPr>
              <w:t>К.Сатпаева</w:t>
            </w:r>
            <w:proofErr w:type="spellEnd"/>
            <w:r w:rsidRPr="001A3313">
              <w:rPr>
                <w:bCs/>
              </w:rPr>
              <w:t xml:space="preserve"> </w:t>
            </w:r>
            <w:r w:rsidR="00D2427F" w:rsidRPr="001A3313">
              <w:rPr>
                <w:bCs/>
              </w:rPr>
              <w:t>(п</w:t>
            </w:r>
            <w:r w:rsidRPr="001A3313">
              <w:rPr>
                <w:bCs/>
              </w:rPr>
              <w:t>риказ №2</w:t>
            </w:r>
            <w:r w:rsidR="00745F1A" w:rsidRPr="001A3313">
              <w:rPr>
                <w:bCs/>
              </w:rPr>
              <w:t>75Мс</w:t>
            </w:r>
            <w:r w:rsidRPr="001A3313">
              <w:rPr>
                <w:bCs/>
              </w:rPr>
              <w:t xml:space="preserve"> от </w:t>
            </w:r>
            <w:r w:rsidR="00745F1A" w:rsidRPr="001A3313">
              <w:rPr>
                <w:bCs/>
              </w:rPr>
              <w:t>02</w:t>
            </w:r>
            <w:r w:rsidRPr="001A3313">
              <w:rPr>
                <w:bCs/>
              </w:rPr>
              <w:t>.0</w:t>
            </w:r>
            <w:r w:rsidR="00745F1A" w:rsidRPr="001A3313">
              <w:rPr>
                <w:bCs/>
              </w:rPr>
              <w:t>9</w:t>
            </w:r>
            <w:r w:rsidRPr="001A3313">
              <w:rPr>
                <w:bCs/>
              </w:rPr>
              <w:t>.201</w:t>
            </w:r>
            <w:r w:rsidR="00745F1A" w:rsidRPr="001A3313">
              <w:rPr>
                <w:bCs/>
              </w:rPr>
              <w:t>5</w:t>
            </w:r>
            <w:r w:rsidRPr="001A3313">
              <w:rPr>
                <w:bCs/>
              </w:rPr>
              <w:t>г.</w:t>
            </w:r>
            <w:r w:rsidR="00D2427F" w:rsidRPr="001A3313">
              <w:rPr>
                <w:bCs/>
              </w:rPr>
              <w:t>)</w:t>
            </w:r>
          </w:p>
          <w:p w14:paraId="5CF658CA" w14:textId="42FCAF5A" w:rsidR="00B57AF1" w:rsidRPr="001A3313" w:rsidRDefault="001175D7" w:rsidP="00D2427F">
            <w:pPr>
              <w:jc w:val="both"/>
              <w:rPr>
                <w:bCs/>
                <w:color w:val="FF0000"/>
                <w:lang w:val="kk-KZ"/>
              </w:rPr>
            </w:pPr>
            <w:r w:rsidRPr="001A3313">
              <w:rPr>
                <w:bCs/>
                <w:lang w:val="kk-KZ"/>
              </w:rPr>
              <w:t>4</w:t>
            </w:r>
            <w:r w:rsidR="00D2427F" w:rsidRPr="001A3313">
              <w:rPr>
                <w:bCs/>
                <w:lang w:val="kk-KZ"/>
              </w:rPr>
              <w:t xml:space="preserve">. </w:t>
            </w:r>
            <w:r w:rsidR="00D2427F" w:rsidRPr="001A3313">
              <w:rPr>
                <w:bCs/>
              </w:rPr>
              <w:t>Ассоциированный профессор</w:t>
            </w:r>
            <w:r w:rsidR="00745F1A" w:rsidRPr="001A3313">
              <w:rPr>
                <w:bCs/>
              </w:rPr>
              <w:t xml:space="preserve"> МОК</w:t>
            </w:r>
            <w:r w:rsidR="00D2427F" w:rsidRPr="001A3313">
              <w:rPr>
                <w:bCs/>
              </w:rPr>
              <w:t xml:space="preserve"> (приказ №</w:t>
            </w:r>
            <w:r w:rsidR="00745F1A" w:rsidRPr="001A3313">
              <w:rPr>
                <w:bCs/>
              </w:rPr>
              <w:t>421т</w:t>
            </w:r>
            <w:r w:rsidR="00D2427F" w:rsidRPr="001A3313">
              <w:rPr>
                <w:bCs/>
              </w:rPr>
              <w:t xml:space="preserve"> от </w:t>
            </w:r>
            <w:r w:rsidR="00745F1A" w:rsidRPr="001A3313">
              <w:rPr>
                <w:bCs/>
              </w:rPr>
              <w:t>02</w:t>
            </w:r>
            <w:r w:rsidR="00D2427F" w:rsidRPr="001A3313">
              <w:rPr>
                <w:bCs/>
              </w:rPr>
              <w:t>.</w:t>
            </w:r>
            <w:r w:rsidR="00745F1A" w:rsidRPr="001A3313">
              <w:rPr>
                <w:bCs/>
              </w:rPr>
              <w:t>10</w:t>
            </w:r>
            <w:r w:rsidR="00D2427F" w:rsidRPr="001A3313">
              <w:rPr>
                <w:bCs/>
              </w:rPr>
              <w:t>.20</w:t>
            </w:r>
            <w:r w:rsidR="00745F1A" w:rsidRPr="001A3313">
              <w:rPr>
                <w:bCs/>
              </w:rPr>
              <w:t>17</w:t>
            </w:r>
            <w:r w:rsidR="00D2427F" w:rsidRPr="001A3313">
              <w:rPr>
                <w:bCs/>
              </w:rPr>
              <w:t>г.)</w:t>
            </w:r>
          </w:p>
        </w:tc>
      </w:tr>
      <w:tr w:rsidR="00B57AF1" w:rsidRPr="009948CE" w14:paraId="3DDD18F2" w14:textId="77777777" w:rsidTr="001A3313">
        <w:tc>
          <w:tcPr>
            <w:tcW w:w="512" w:type="dxa"/>
            <w:shd w:val="clear" w:color="auto" w:fill="auto"/>
          </w:tcPr>
          <w:p w14:paraId="698B0006" w14:textId="77777777" w:rsidR="00B57AF1" w:rsidRPr="001A3313" w:rsidRDefault="00B57AF1" w:rsidP="00B57AF1">
            <w:pPr>
              <w:rPr>
                <w:bCs/>
              </w:rPr>
            </w:pPr>
            <w:r w:rsidRPr="001A3313">
              <w:rPr>
                <w:bCs/>
              </w:rPr>
              <w:t>6</w:t>
            </w:r>
          </w:p>
        </w:tc>
        <w:tc>
          <w:tcPr>
            <w:tcW w:w="3878" w:type="dxa"/>
            <w:shd w:val="clear" w:color="auto" w:fill="auto"/>
          </w:tcPr>
          <w:p w14:paraId="148CE6FC" w14:textId="06769970" w:rsidR="00B57AF1" w:rsidRPr="001A3313" w:rsidRDefault="00B57AF1" w:rsidP="00B57AF1">
            <w:pPr>
              <w:jc w:val="both"/>
              <w:rPr>
                <w:bCs/>
              </w:rPr>
            </w:pPr>
            <w:r w:rsidRPr="001A3313">
              <w:t>Стаж научной, научно-педагогической деятельности</w:t>
            </w:r>
          </w:p>
        </w:tc>
        <w:tc>
          <w:tcPr>
            <w:tcW w:w="4954" w:type="dxa"/>
            <w:shd w:val="clear" w:color="auto" w:fill="auto"/>
          </w:tcPr>
          <w:p w14:paraId="7C860E3C" w14:textId="5D00B937" w:rsidR="00B57AF1" w:rsidRPr="001A3313" w:rsidRDefault="00B57AF1" w:rsidP="00B57AF1">
            <w:pPr>
              <w:jc w:val="both"/>
              <w:rPr>
                <w:bCs/>
              </w:rPr>
            </w:pPr>
            <w:r w:rsidRPr="001A3313">
              <w:rPr>
                <w:bCs/>
              </w:rPr>
              <w:t>Всего</w:t>
            </w:r>
            <w:r w:rsidRPr="001A3313">
              <w:rPr>
                <w:bCs/>
                <w:lang w:val="kk-KZ"/>
              </w:rPr>
              <w:t>:</w:t>
            </w:r>
            <w:r w:rsidRPr="001A3313">
              <w:rPr>
                <w:bCs/>
              </w:rPr>
              <w:t xml:space="preserve"> 2</w:t>
            </w:r>
            <w:r w:rsidR="006C724C" w:rsidRPr="001A3313">
              <w:rPr>
                <w:bCs/>
              </w:rPr>
              <w:t>3</w:t>
            </w:r>
            <w:r w:rsidRPr="001A3313">
              <w:rPr>
                <w:bCs/>
              </w:rPr>
              <w:t xml:space="preserve"> лет</w:t>
            </w:r>
            <w:r w:rsidR="00BC0E38" w:rsidRPr="001A3313">
              <w:rPr>
                <w:bCs/>
              </w:rPr>
              <w:t xml:space="preserve">, из них в должности </w:t>
            </w:r>
            <w:proofErr w:type="spellStart"/>
            <w:r w:rsidR="00BC0E38" w:rsidRPr="001A3313">
              <w:rPr>
                <w:bCs/>
              </w:rPr>
              <w:t>ассоц</w:t>
            </w:r>
            <w:proofErr w:type="spellEnd"/>
            <w:r w:rsidR="00BC0E38" w:rsidRPr="001A3313">
              <w:rPr>
                <w:bCs/>
              </w:rPr>
              <w:t xml:space="preserve">. профессора </w:t>
            </w:r>
            <w:r w:rsidR="001175D7" w:rsidRPr="001A3313">
              <w:rPr>
                <w:bCs/>
              </w:rPr>
              <w:t>1</w:t>
            </w:r>
            <w:r w:rsidR="006C724C" w:rsidRPr="001A3313">
              <w:rPr>
                <w:bCs/>
              </w:rPr>
              <w:t>3</w:t>
            </w:r>
            <w:r w:rsidR="00BC0E38" w:rsidRPr="001A3313">
              <w:rPr>
                <w:bCs/>
              </w:rPr>
              <w:t xml:space="preserve"> лет</w:t>
            </w:r>
          </w:p>
        </w:tc>
      </w:tr>
      <w:tr w:rsidR="00B57AF1" w:rsidRPr="009948CE" w14:paraId="46B87012" w14:textId="77777777" w:rsidTr="001A3313">
        <w:tc>
          <w:tcPr>
            <w:tcW w:w="512" w:type="dxa"/>
            <w:shd w:val="clear" w:color="auto" w:fill="auto"/>
          </w:tcPr>
          <w:p w14:paraId="6612CD36" w14:textId="77777777" w:rsidR="00B57AF1" w:rsidRPr="001A3313" w:rsidRDefault="00B57AF1" w:rsidP="00B57AF1">
            <w:pPr>
              <w:rPr>
                <w:bCs/>
              </w:rPr>
            </w:pPr>
            <w:r w:rsidRPr="001A3313">
              <w:rPr>
                <w:bCs/>
              </w:rPr>
              <w:t>7</w:t>
            </w:r>
          </w:p>
        </w:tc>
        <w:tc>
          <w:tcPr>
            <w:tcW w:w="3878" w:type="dxa"/>
            <w:shd w:val="clear" w:color="auto" w:fill="auto"/>
          </w:tcPr>
          <w:p w14:paraId="7A576D86" w14:textId="1FEAD6EC" w:rsidR="00B57AF1" w:rsidRPr="001A3313" w:rsidRDefault="00B57AF1" w:rsidP="00B57AF1">
            <w:pPr>
              <w:jc w:val="both"/>
              <w:rPr>
                <w:bCs/>
              </w:rPr>
            </w:pPr>
            <w:r w:rsidRPr="001A3313">
              <w:t>Количество научных статей после защиты диссертации/получения ученого звания ассоциированного профессора (доцента)</w:t>
            </w:r>
          </w:p>
        </w:tc>
        <w:tc>
          <w:tcPr>
            <w:tcW w:w="4954" w:type="dxa"/>
            <w:shd w:val="clear" w:color="auto" w:fill="auto"/>
          </w:tcPr>
          <w:p w14:paraId="4DA17954" w14:textId="41986D77" w:rsidR="00B57AF1" w:rsidRPr="001A3313" w:rsidRDefault="00B57AF1" w:rsidP="00037376">
            <w:pPr>
              <w:jc w:val="both"/>
              <w:rPr>
                <w:bCs/>
                <w:lang w:val="kk-KZ"/>
              </w:rPr>
            </w:pPr>
            <w:r w:rsidRPr="001A3313">
              <w:rPr>
                <w:bCs/>
              </w:rPr>
              <w:t xml:space="preserve">Всего </w:t>
            </w:r>
            <w:r w:rsidR="009A5270" w:rsidRPr="001A3313">
              <w:rPr>
                <w:bCs/>
              </w:rPr>
              <w:t>19</w:t>
            </w:r>
            <w:r w:rsidRPr="001A3313">
              <w:rPr>
                <w:bCs/>
              </w:rPr>
              <w:t>,</w:t>
            </w:r>
            <w:r w:rsidRPr="001A3313">
              <w:rPr>
                <w:bCs/>
                <w:lang w:val="kk-KZ"/>
              </w:rPr>
              <w:t xml:space="preserve"> </w:t>
            </w:r>
            <w:r w:rsidRPr="001A3313">
              <w:rPr>
                <w:bCs/>
              </w:rPr>
              <w:t>в изданиях</w:t>
            </w:r>
            <w:r w:rsidRPr="001A3313">
              <w:rPr>
                <w:bCs/>
                <w:lang w:val="kk-KZ"/>
              </w:rPr>
              <w:t>,</w:t>
            </w:r>
            <w:r w:rsidRPr="001A3313">
              <w:rPr>
                <w:bCs/>
              </w:rPr>
              <w:t xml:space="preserve"> рекомендуемых уполномоченным органом </w:t>
            </w:r>
            <w:r w:rsidR="00037376" w:rsidRPr="001A3313">
              <w:rPr>
                <w:bCs/>
              </w:rPr>
              <w:t>9</w:t>
            </w:r>
            <w:r w:rsidRPr="001A3313">
              <w:rPr>
                <w:bCs/>
              </w:rPr>
              <w:t>,</w:t>
            </w:r>
            <w:r w:rsidR="00037376" w:rsidRPr="001A3313">
              <w:rPr>
                <w:bCs/>
              </w:rPr>
              <w:t xml:space="preserve"> </w:t>
            </w:r>
            <w:r w:rsidR="00DC4EE9" w:rsidRPr="001A3313">
              <w:t xml:space="preserve">в научных журналах, входящих в базы компании </w:t>
            </w:r>
            <w:proofErr w:type="spellStart"/>
            <w:r w:rsidR="00DC4EE9" w:rsidRPr="001A3313">
              <w:t>Scopus</w:t>
            </w:r>
            <w:proofErr w:type="spellEnd"/>
            <w:r w:rsidR="00DC4EE9" w:rsidRPr="001A3313">
              <w:t xml:space="preserve"> (</w:t>
            </w:r>
            <w:proofErr w:type="spellStart"/>
            <w:r w:rsidR="00DC4EE9" w:rsidRPr="001A3313">
              <w:t>Скопус</w:t>
            </w:r>
            <w:proofErr w:type="spellEnd"/>
            <w:r w:rsidR="00DC4EE9" w:rsidRPr="001A3313">
              <w:t xml:space="preserve">) </w:t>
            </w:r>
            <w:r w:rsidR="00037376" w:rsidRPr="001A3313">
              <w:t xml:space="preserve">- </w:t>
            </w:r>
            <w:r w:rsidR="00DC4EE9" w:rsidRPr="001A3313">
              <w:t>2</w:t>
            </w:r>
          </w:p>
        </w:tc>
      </w:tr>
      <w:tr w:rsidR="00B57AF1" w:rsidRPr="009948CE" w14:paraId="41567DFB" w14:textId="77777777" w:rsidTr="001A3313">
        <w:tc>
          <w:tcPr>
            <w:tcW w:w="512" w:type="dxa"/>
            <w:shd w:val="clear" w:color="auto" w:fill="auto"/>
          </w:tcPr>
          <w:p w14:paraId="2CB0333D" w14:textId="77777777" w:rsidR="00B57AF1" w:rsidRPr="001A3313" w:rsidRDefault="00B57AF1" w:rsidP="00B57AF1">
            <w:pPr>
              <w:rPr>
                <w:bCs/>
              </w:rPr>
            </w:pPr>
            <w:r w:rsidRPr="001A3313">
              <w:rPr>
                <w:bCs/>
              </w:rPr>
              <w:t>8</w:t>
            </w:r>
          </w:p>
        </w:tc>
        <w:tc>
          <w:tcPr>
            <w:tcW w:w="3878" w:type="dxa"/>
            <w:shd w:val="clear" w:color="auto" w:fill="auto"/>
          </w:tcPr>
          <w:p w14:paraId="7EAA76AF" w14:textId="38936F3A" w:rsidR="00B57AF1" w:rsidRPr="001A3313" w:rsidRDefault="00B57AF1" w:rsidP="00B57AF1">
            <w:pPr>
              <w:jc w:val="both"/>
              <w:rPr>
                <w:bCs/>
              </w:rPr>
            </w:pPr>
            <w:r w:rsidRPr="001A3313">
              <w:t>Количество, изданных за последние 5 лет монографий, учебников, единолично написанных учебных (учебно-методическое) пособий</w:t>
            </w:r>
          </w:p>
        </w:tc>
        <w:tc>
          <w:tcPr>
            <w:tcW w:w="4954" w:type="dxa"/>
            <w:shd w:val="clear" w:color="auto" w:fill="auto"/>
          </w:tcPr>
          <w:p w14:paraId="67CA8FDC" w14:textId="77777777" w:rsidR="00BC0E38" w:rsidRPr="001A3313" w:rsidRDefault="00B57AF1" w:rsidP="00BD15C9">
            <w:pPr>
              <w:jc w:val="both"/>
              <w:rPr>
                <w:bCs/>
              </w:rPr>
            </w:pPr>
            <w:r w:rsidRPr="001A3313">
              <w:rPr>
                <w:bCs/>
              </w:rPr>
              <w:t xml:space="preserve">Монография – </w:t>
            </w:r>
            <w:r w:rsidR="00094BB7" w:rsidRPr="001A3313">
              <w:rPr>
                <w:bCs/>
              </w:rPr>
              <w:t>1</w:t>
            </w:r>
            <w:r w:rsidR="00BC0E38" w:rsidRPr="001A3313">
              <w:rPr>
                <w:bCs/>
              </w:rPr>
              <w:t>:</w:t>
            </w:r>
          </w:p>
          <w:p w14:paraId="0759BF31" w14:textId="29F8C339" w:rsidR="006C724C" w:rsidRPr="001A3313" w:rsidRDefault="006C724C" w:rsidP="00BD15C9">
            <w:pPr>
              <w:jc w:val="both"/>
              <w:rPr>
                <w:bCs/>
                <w:caps/>
              </w:rPr>
            </w:pPr>
            <w:r w:rsidRPr="001A3313">
              <w:rPr>
                <w:bCs/>
                <w:caps/>
              </w:rPr>
              <w:t>Т</w:t>
            </w:r>
            <w:r w:rsidRPr="001A3313">
              <w:rPr>
                <w:bCs/>
              </w:rPr>
              <w:t>ехнология и свойства эффективных модифицированных сухих строительных смесей, применяемых в строительных конструкциях</w:t>
            </w:r>
          </w:p>
          <w:p w14:paraId="7CCC0701" w14:textId="3ED412BD" w:rsidR="00BC0E38" w:rsidRPr="001A3313" w:rsidRDefault="00BC0E38" w:rsidP="00BD15C9">
            <w:pPr>
              <w:autoSpaceDE w:val="0"/>
              <w:autoSpaceDN w:val="0"/>
              <w:adjustRightInd w:val="0"/>
              <w:jc w:val="both"/>
            </w:pPr>
            <w:r w:rsidRPr="001A3313">
              <w:t>Монография: Алматы, 20</w:t>
            </w:r>
            <w:r w:rsidR="006C724C" w:rsidRPr="001A3313">
              <w:t>23</w:t>
            </w:r>
            <w:r w:rsidRPr="001A3313">
              <w:t xml:space="preserve">. – </w:t>
            </w:r>
            <w:r w:rsidR="006C724C" w:rsidRPr="001A3313">
              <w:t>1</w:t>
            </w:r>
            <w:r w:rsidR="00F90EE7" w:rsidRPr="001A3313">
              <w:t>00</w:t>
            </w:r>
            <w:r w:rsidRPr="001A3313">
              <w:t xml:space="preserve"> с. </w:t>
            </w:r>
            <w:r w:rsidR="00601E23" w:rsidRPr="001A3313">
              <w:t>(</w:t>
            </w:r>
            <w:r w:rsidR="00F90EE7" w:rsidRPr="001A3313">
              <w:t>6,43</w:t>
            </w:r>
            <w:r w:rsidR="00601E23" w:rsidRPr="001A3313">
              <w:t xml:space="preserve"> </w:t>
            </w:r>
            <w:proofErr w:type="spellStart"/>
            <w:r w:rsidR="00601E23" w:rsidRPr="001A3313">
              <w:t>п.л</w:t>
            </w:r>
            <w:proofErr w:type="spellEnd"/>
            <w:r w:rsidR="00601E23" w:rsidRPr="001A3313">
              <w:t xml:space="preserve">.) </w:t>
            </w:r>
          </w:p>
          <w:p w14:paraId="268C205E" w14:textId="20EAC5CE" w:rsidR="00B57AF1" w:rsidRPr="001A3313" w:rsidRDefault="00BC0E38" w:rsidP="00BD15C9">
            <w:pPr>
              <w:jc w:val="both"/>
            </w:pPr>
            <w:r w:rsidRPr="001A3313">
              <w:t>ISBN 978-601-</w:t>
            </w:r>
            <w:r w:rsidR="00F90EE7" w:rsidRPr="001A3313">
              <w:t>08-3388-3</w:t>
            </w:r>
          </w:p>
          <w:p w14:paraId="5EB1384B" w14:textId="3CC1C834" w:rsidR="00D20D41" w:rsidRPr="001A3313" w:rsidRDefault="00D20D41" w:rsidP="00BD15C9">
            <w:pPr>
              <w:jc w:val="both"/>
              <w:rPr>
                <w:bCs/>
              </w:rPr>
            </w:pPr>
            <w:r w:rsidRPr="001A3313">
              <w:rPr>
                <w:bCs/>
              </w:rPr>
              <w:t>Учебн</w:t>
            </w:r>
            <w:r w:rsidR="009A5270" w:rsidRPr="001A3313">
              <w:rPr>
                <w:bCs/>
              </w:rPr>
              <w:t>ые пособия</w:t>
            </w:r>
            <w:r w:rsidR="00697129" w:rsidRPr="001A3313">
              <w:rPr>
                <w:bCs/>
              </w:rPr>
              <w:t xml:space="preserve"> – </w:t>
            </w:r>
            <w:r w:rsidR="00D03F8E" w:rsidRPr="001A3313">
              <w:rPr>
                <w:bCs/>
              </w:rPr>
              <w:t>1</w:t>
            </w:r>
            <w:r w:rsidR="00697129" w:rsidRPr="001A3313">
              <w:rPr>
                <w:bCs/>
              </w:rPr>
              <w:t>:</w:t>
            </w:r>
          </w:p>
          <w:p w14:paraId="14DB87C4" w14:textId="4A428916" w:rsidR="009624BE" w:rsidRPr="001A3313" w:rsidRDefault="001E3BE7" w:rsidP="00BD15C9">
            <w:pPr>
              <w:jc w:val="both"/>
            </w:pPr>
            <w:r w:rsidRPr="001A3313">
              <w:rPr>
                <w:bCs/>
              </w:rPr>
              <w:t xml:space="preserve">1. </w:t>
            </w:r>
            <w:r w:rsidRPr="001A3313">
              <w:rPr>
                <w:lang w:val="kk-KZ"/>
              </w:rPr>
              <w:t>Сәулет 1</w:t>
            </w:r>
            <w:r w:rsidRPr="001A3313">
              <w:rPr>
                <w:b/>
                <w:lang w:val="kk-KZ"/>
              </w:rPr>
              <w:t xml:space="preserve">, </w:t>
            </w:r>
            <w:r w:rsidR="000B7BC8" w:rsidRPr="001A3313">
              <w:rPr>
                <w:b/>
                <w:lang w:val="kk-KZ"/>
              </w:rPr>
              <w:t>о</w:t>
            </w:r>
            <w:r w:rsidRPr="001A3313">
              <w:rPr>
                <w:lang w:val="kk-KZ"/>
              </w:rPr>
              <w:t xml:space="preserve">қу құралы: </w:t>
            </w:r>
            <w:r w:rsidRPr="001A3313">
              <w:t xml:space="preserve">Алматы, ТОО </w:t>
            </w:r>
            <w:r w:rsidRPr="001A3313">
              <w:rPr>
                <w:lang w:val="kk-KZ"/>
              </w:rPr>
              <w:t xml:space="preserve">Издательство </w:t>
            </w:r>
            <w:r w:rsidRPr="001A3313">
              <w:rPr>
                <w:lang w:val="en-US"/>
              </w:rPr>
              <w:t>LEM</w:t>
            </w:r>
            <w:r w:rsidRPr="001A3313">
              <w:t xml:space="preserve">, 2022. – </w:t>
            </w:r>
            <w:r w:rsidRPr="001A3313">
              <w:rPr>
                <w:lang w:val="kk-KZ"/>
              </w:rPr>
              <w:t>10</w:t>
            </w:r>
            <w:r w:rsidR="00AA69CB" w:rsidRPr="001A3313">
              <w:rPr>
                <w:lang w:val="kk-KZ"/>
              </w:rPr>
              <w:t>5</w:t>
            </w:r>
            <w:r w:rsidRPr="001A3313">
              <w:rPr>
                <w:lang w:val="kk-KZ"/>
              </w:rPr>
              <w:t>с.</w:t>
            </w:r>
            <w:r w:rsidR="00037376" w:rsidRPr="001A3313">
              <w:rPr>
                <w:lang w:val="kk-KZ"/>
              </w:rPr>
              <w:t xml:space="preserve"> </w:t>
            </w:r>
            <w:r w:rsidRPr="001A3313">
              <w:rPr>
                <w:lang w:val="kk-KZ"/>
              </w:rPr>
              <w:t>(6,</w:t>
            </w:r>
            <w:r w:rsidR="00AA69CB" w:rsidRPr="001A3313">
              <w:rPr>
                <w:lang w:val="kk-KZ"/>
              </w:rPr>
              <w:t>75</w:t>
            </w:r>
            <w:r w:rsidRPr="001A3313">
              <w:rPr>
                <w:lang w:val="kk-KZ"/>
              </w:rPr>
              <w:t xml:space="preserve"> п.л.),</w:t>
            </w:r>
            <w:r w:rsidRPr="001A3313">
              <w:t xml:space="preserve"> ISBN 978-601-08-2624-3</w:t>
            </w:r>
          </w:p>
          <w:p w14:paraId="57059BBC" w14:textId="03BBA06E" w:rsidR="000B7BC8" w:rsidRPr="001A3313" w:rsidRDefault="000B7BC8" w:rsidP="00BD15C9">
            <w:pPr>
              <w:jc w:val="both"/>
            </w:pPr>
            <w:r w:rsidRPr="001A3313">
              <w:t>Электронные ресурсы</w:t>
            </w:r>
            <w:r w:rsidR="00037376" w:rsidRPr="001A3313">
              <w:t xml:space="preserve"> (учебные пособия) </w:t>
            </w:r>
            <w:r w:rsidRPr="001A3313">
              <w:t>– 2</w:t>
            </w:r>
          </w:p>
          <w:p w14:paraId="676D09AB" w14:textId="50065DAC" w:rsidR="001E3BE7" w:rsidRPr="001A3313" w:rsidRDefault="000B7BC8" w:rsidP="00AA69CB">
            <w:pPr>
              <w:rPr>
                <w:lang w:val="kk-KZ" w:eastAsia="en-US"/>
              </w:rPr>
            </w:pPr>
            <w:r w:rsidRPr="001A3313">
              <w:t>1.</w:t>
            </w:r>
            <w:r w:rsidR="001E3BE7" w:rsidRPr="001A3313">
              <w:t xml:space="preserve"> </w:t>
            </w:r>
            <w:r w:rsidRPr="001A3313">
              <w:rPr>
                <w:color w:val="000000"/>
              </w:rPr>
              <w:t>Архитектура I, ЭУ</w:t>
            </w:r>
            <w:r w:rsidR="00037376" w:rsidRPr="001A3313">
              <w:rPr>
                <w:color w:val="000000"/>
              </w:rPr>
              <w:t>П</w:t>
            </w:r>
            <w:r w:rsidRPr="001A3313">
              <w:rPr>
                <w:color w:val="000000"/>
              </w:rPr>
              <w:t xml:space="preserve"> </w:t>
            </w:r>
            <w:hyperlink r:id="rId5" w:history="1">
              <w:r w:rsidRPr="001A3313">
                <w:rPr>
                  <w:color w:val="0563C1"/>
                  <w:u w:val="single"/>
                  <w:lang w:val="kk-KZ" w:eastAsia="en-US"/>
                </w:rPr>
                <w:t>https://aubakirsanzhar.wixsite.com/website</w:t>
              </w:r>
            </w:hyperlink>
            <w:r w:rsidRPr="001A3313">
              <w:rPr>
                <w:lang w:val="kk-KZ" w:eastAsia="en-US"/>
              </w:rPr>
              <w:t xml:space="preserve">  2022г.</w:t>
            </w:r>
          </w:p>
          <w:p w14:paraId="501D0D85" w14:textId="1F4474CA" w:rsidR="000B7BC8" w:rsidRPr="001A3313" w:rsidRDefault="000B7BC8" w:rsidP="00AA69CB">
            <w:pPr>
              <w:rPr>
                <w:rFonts w:eastAsia="Calibri"/>
                <w:color w:val="0000FF"/>
                <w:u w:val="single"/>
                <w:lang w:eastAsia="ru-RU"/>
              </w:rPr>
            </w:pPr>
            <w:r w:rsidRPr="001A3313">
              <w:t xml:space="preserve">2. </w:t>
            </w:r>
            <w:r w:rsidRPr="001A3313">
              <w:rPr>
                <w:color w:val="000000"/>
              </w:rPr>
              <w:t xml:space="preserve">Строительные конструкции </w:t>
            </w:r>
            <w:r w:rsidRPr="001A3313">
              <w:rPr>
                <w:color w:val="000000"/>
                <w:lang w:val="en-US"/>
              </w:rPr>
              <w:t>I</w:t>
            </w:r>
            <w:r w:rsidRPr="001A3313">
              <w:rPr>
                <w:color w:val="000000"/>
              </w:rPr>
              <w:t>, ЭУ</w:t>
            </w:r>
            <w:r w:rsidR="00037376" w:rsidRPr="001A3313">
              <w:rPr>
                <w:color w:val="000000"/>
              </w:rPr>
              <w:t>П</w:t>
            </w:r>
            <w:r w:rsidRPr="001A3313">
              <w:rPr>
                <w:color w:val="000000"/>
              </w:rPr>
              <w:t xml:space="preserve"> </w:t>
            </w:r>
            <w:hyperlink r:id="rId6" w:history="1">
              <w:r w:rsidRPr="001A3313">
                <w:rPr>
                  <w:rFonts w:eastAsia="Calibri"/>
                  <w:color w:val="0000FF"/>
                  <w:u w:val="single"/>
                  <w:lang w:eastAsia="ru-RU"/>
                </w:rPr>
                <w:t>https://aubakirsanzhar.wixsite.com/aubakirova</w:t>
              </w:r>
            </w:hyperlink>
          </w:p>
          <w:p w14:paraId="307CDDD2" w14:textId="5030A63C" w:rsidR="000B7BC8" w:rsidRPr="001A3313" w:rsidRDefault="000B7BC8" w:rsidP="00BD15C9">
            <w:pPr>
              <w:jc w:val="both"/>
            </w:pPr>
            <w:r w:rsidRPr="001A3313">
              <w:rPr>
                <w:rFonts w:eastAsia="Calibri"/>
                <w:u w:val="single"/>
                <w:lang w:eastAsia="ru-RU"/>
              </w:rPr>
              <w:t>2020г.</w:t>
            </w:r>
          </w:p>
        </w:tc>
      </w:tr>
      <w:tr w:rsidR="00B57AF1" w:rsidRPr="009948CE" w14:paraId="4AABF919" w14:textId="77777777" w:rsidTr="001A3313">
        <w:tc>
          <w:tcPr>
            <w:tcW w:w="512" w:type="dxa"/>
            <w:shd w:val="clear" w:color="auto" w:fill="auto"/>
          </w:tcPr>
          <w:p w14:paraId="2E2BE4F8" w14:textId="77777777" w:rsidR="00B57AF1" w:rsidRPr="001A3313" w:rsidRDefault="00B57AF1" w:rsidP="00B57AF1">
            <w:pPr>
              <w:rPr>
                <w:bCs/>
              </w:rPr>
            </w:pPr>
            <w:r w:rsidRPr="001A3313">
              <w:rPr>
                <w:bCs/>
              </w:rPr>
              <w:lastRenderedPageBreak/>
              <w:t>9</w:t>
            </w:r>
          </w:p>
        </w:tc>
        <w:tc>
          <w:tcPr>
            <w:tcW w:w="3878" w:type="dxa"/>
            <w:shd w:val="clear" w:color="auto" w:fill="auto"/>
          </w:tcPr>
          <w:p w14:paraId="64FBCF50" w14:textId="3B001C23" w:rsidR="00B57AF1" w:rsidRPr="001A3313" w:rsidRDefault="00B57AF1" w:rsidP="00B57AF1">
            <w:pPr>
              <w:tabs>
                <w:tab w:val="left" w:pos="480"/>
              </w:tabs>
              <w:jc w:val="both"/>
              <w:rPr>
                <w:bCs/>
              </w:rPr>
            </w:pPr>
            <w:r w:rsidRPr="001A3313">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954" w:type="dxa"/>
            <w:shd w:val="clear" w:color="auto" w:fill="auto"/>
          </w:tcPr>
          <w:p w14:paraId="2B4D2C5F" w14:textId="0CC7E45E" w:rsidR="00B57AF1" w:rsidRPr="001A3313" w:rsidRDefault="006A6561" w:rsidP="00B57AF1">
            <w:pPr>
              <w:jc w:val="both"/>
              <w:rPr>
                <w:bCs/>
              </w:rPr>
            </w:pPr>
            <w:r w:rsidRPr="001A3313">
              <w:rPr>
                <w:bCs/>
              </w:rPr>
              <w:t>-</w:t>
            </w:r>
          </w:p>
        </w:tc>
      </w:tr>
      <w:tr w:rsidR="00B57AF1" w:rsidRPr="009948CE" w14:paraId="2398F3E6" w14:textId="77777777" w:rsidTr="001A3313">
        <w:tc>
          <w:tcPr>
            <w:tcW w:w="512" w:type="dxa"/>
            <w:shd w:val="clear" w:color="auto" w:fill="auto"/>
          </w:tcPr>
          <w:p w14:paraId="428023F3" w14:textId="77777777" w:rsidR="00B57AF1" w:rsidRPr="001A3313" w:rsidRDefault="00B57AF1" w:rsidP="00B57AF1">
            <w:pPr>
              <w:rPr>
                <w:bCs/>
              </w:rPr>
            </w:pPr>
            <w:r w:rsidRPr="001A3313">
              <w:rPr>
                <w:bCs/>
              </w:rPr>
              <w:t>10</w:t>
            </w:r>
          </w:p>
        </w:tc>
        <w:tc>
          <w:tcPr>
            <w:tcW w:w="3878" w:type="dxa"/>
            <w:shd w:val="clear" w:color="auto" w:fill="auto"/>
          </w:tcPr>
          <w:p w14:paraId="48F00262" w14:textId="685AD78C" w:rsidR="00B57AF1" w:rsidRPr="001A3313" w:rsidRDefault="00B57AF1" w:rsidP="00B57AF1">
            <w:pPr>
              <w:jc w:val="both"/>
              <w:rPr>
                <w:bCs/>
              </w:rPr>
            </w:pPr>
            <w:r w:rsidRPr="001A3313">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954" w:type="dxa"/>
            <w:shd w:val="clear" w:color="auto" w:fill="auto"/>
          </w:tcPr>
          <w:p w14:paraId="47D5B734" w14:textId="712A5006" w:rsidR="00B57AF1" w:rsidRPr="001A3313" w:rsidRDefault="00DC3ED8" w:rsidP="00BD29E8">
            <w:pPr>
              <w:spacing w:after="20"/>
              <w:rPr>
                <w:bCs/>
                <w:color w:val="000000"/>
              </w:rPr>
            </w:pPr>
            <w:r w:rsidRPr="001A3313">
              <w:rPr>
                <w:bCs/>
                <w:color w:val="000000"/>
              </w:rPr>
              <w:t>1.</w:t>
            </w:r>
            <w:r w:rsidR="00D03F8E" w:rsidRPr="001A3313">
              <w:rPr>
                <w:bCs/>
                <w:color w:val="000000"/>
              </w:rPr>
              <w:t xml:space="preserve"> </w:t>
            </w:r>
            <w:r w:rsidR="00894D4F" w:rsidRPr="001A3313">
              <w:rPr>
                <w:bCs/>
                <w:color w:val="000000"/>
              </w:rPr>
              <w:t>Амирова М. 3 место Предметная олимпиада по дисциплине «Строительные конструкции 1», МОК, КазГАСА, Алматы 2019</w:t>
            </w:r>
          </w:p>
          <w:p w14:paraId="4D668418" w14:textId="2627978B" w:rsidR="00894D4F" w:rsidRPr="001A3313" w:rsidRDefault="00894D4F" w:rsidP="00BD29E8">
            <w:pPr>
              <w:spacing w:after="20"/>
              <w:rPr>
                <w:bCs/>
                <w:color w:val="000000"/>
              </w:rPr>
            </w:pPr>
            <w:r w:rsidRPr="001A3313">
              <w:rPr>
                <w:bCs/>
                <w:color w:val="000000"/>
              </w:rPr>
              <w:t xml:space="preserve">2. </w:t>
            </w:r>
            <w:proofErr w:type="spellStart"/>
            <w:r w:rsidR="008D46B3" w:rsidRPr="001A3313">
              <w:rPr>
                <w:bCs/>
                <w:color w:val="000000"/>
              </w:rPr>
              <w:t>Айдарбаева</w:t>
            </w:r>
            <w:proofErr w:type="spellEnd"/>
            <w:r w:rsidR="008D46B3" w:rsidRPr="001A3313">
              <w:rPr>
                <w:bCs/>
                <w:color w:val="000000"/>
              </w:rPr>
              <w:t xml:space="preserve"> Д.Р. 3 место Республиканский онлайн смотр-конкурс выпускных работ (номинация Магистратура), МОК КазГАСА, Алматы, 2022</w:t>
            </w:r>
          </w:p>
          <w:p w14:paraId="6C1603B4" w14:textId="2E33AB32" w:rsidR="00C40326" w:rsidRPr="001A3313" w:rsidRDefault="00656D44" w:rsidP="005A6D26">
            <w:pPr>
              <w:spacing w:after="20"/>
              <w:ind w:left="20"/>
              <w:rPr>
                <w:bCs/>
                <w:color w:val="000000"/>
              </w:rPr>
            </w:pPr>
            <w:r w:rsidRPr="001A3313">
              <w:rPr>
                <w:bCs/>
                <w:color w:val="000000"/>
              </w:rPr>
              <w:t>3</w:t>
            </w:r>
            <w:r w:rsidR="00713BBA" w:rsidRPr="001A3313">
              <w:rPr>
                <w:bCs/>
                <w:color w:val="000000"/>
              </w:rPr>
              <w:t xml:space="preserve">. </w:t>
            </w:r>
            <w:r w:rsidR="008D46B3" w:rsidRPr="001A3313">
              <w:rPr>
                <w:bCs/>
                <w:color w:val="000000"/>
                <w:lang w:val="kk-KZ"/>
              </w:rPr>
              <w:t>Абужакил М.Т., Қанғали К.М., Рақыш Д.Б.</w:t>
            </w:r>
            <w:r w:rsidR="00713BBA" w:rsidRPr="001A3313">
              <w:rPr>
                <w:bCs/>
                <w:color w:val="000000"/>
              </w:rPr>
              <w:t xml:space="preserve"> </w:t>
            </w:r>
            <w:r w:rsidR="008D46B3" w:rsidRPr="001A3313">
              <w:rPr>
                <w:bCs/>
                <w:color w:val="000000"/>
                <w:lang w:val="kk-KZ"/>
              </w:rPr>
              <w:t>2</w:t>
            </w:r>
            <w:r w:rsidR="00713BBA" w:rsidRPr="001A3313">
              <w:rPr>
                <w:bCs/>
                <w:color w:val="000000"/>
              </w:rPr>
              <w:t xml:space="preserve"> место на </w:t>
            </w:r>
            <w:r w:rsidR="00713BBA" w:rsidRPr="001A3313">
              <w:rPr>
                <w:bCs/>
                <w:color w:val="000000"/>
                <w:lang w:val="en-US"/>
              </w:rPr>
              <w:t>X</w:t>
            </w:r>
            <w:r w:rsidR="008D46B3" w:rsidRPr="001A3313">
              <w:rPr>
                <w:bCs/>
                <w:color w:val="000000"/>
                <w:lang w:val="en-US"/>
              </w:rPr>
              <w:t>XIII</w:t>
            </w:r>
            <w:r w:rsidR="00713BBA" w:rsidRPr="001A3313">
              <w:rPr>
                <w:bCs/>
                <w:color w:val="000000"/>
              </w:rPr>
              <w:t xml:space="preserve"> Республиканской научной студенческой конференции «Студент и наука: взгляд в будущее», </w:t>
            </w:r>
            <w:r w:rsidR="002767C2" w:rsidRPr="001A3313">
              <w:rPr>
                <w:bCs/>
                <w:color w:val="000000"/>
              </w:rPr>
              <w:t xml:space="preserve">Алматы, </w:t>
            </w:r>
            <w:r w:rsidR="00713BBA" w:rsidRPr="001A3313">
              <w:rPr>
                <w:bCs/>
                <w:color w:val="000000"/>
              </w:rPr>
              <w:t>20</w:t>
            </w:r>
            <w:r w:rsidR="008D46B3" w:rsidRPr="001A3313">
              <w:rPr>
                <w:bCs/>
                <w:color w:val="000000"/>
              </w:rPr>
              <w:t>23</w:t>
            </w:r>
            <w:r w:rsidR="009948CE" w:rsidRPr="001A3313">
              <w:rPr>
                <w:bCs/>
                <w:color w:val="000000"/>
              </w:rPr>
              <w:t>.</w:t>
            </w:r>
          </w:p>
        </w:tc>
      </w:tr>
      <w:tr w:rsidR="00B57AF1" w:rsidRPr="009948CE" w14:paraId="7A55CC77" w14:textId="77777777" w:rsidTr="001A3313">
        <w:tc>
          <w:tcPr>
            <w:tcW w:w="512" w:type="dxa"/>
            <w:shd w:val="clear" w:color="auto" w:fill="auto"/>
          </w:tcPr>
          <w:p w14:paraId="3DD17A6C" w14:textId="77777777" w:rsidR="00B57AF1" w:rsidRPr="001A3313" w:rsidRDefault="00B57AF1" w:rsidP="00B57AF1">
            <w:pPr>
              <w:rPr>
                <w:bCs/>
              </w:rPr>
            </w:pPr>
            <w:r w:rsidRPr="001A3313">
              <w:rPr>
                <w:bCs/>
              </w:rPr>
              <w:t>11</w:t>
            </w:r>
          </w:p>
        </w:tc>
        <w:tc>
          <w:tcPr>
            <w:tcW w:w="3878" w:type="dxa"/>
            <w:shd w:val="clear" w:color="auto" w:fill="auto"/>
          </w:tcPr>
          <w:p w14:paraId="28526018" w14:textId="65A11011" w:rsidR="00B57AF1" w:rsidRPr="001A3313" w:rsidRDefault="00B57AF1" w:rsidP="00B57AF1">
            <w:pPr>
              <w:jc w:val="both"/>
            </w:pPr>
            <w:r w:rsidRPr="001A3313">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954" w:type="dxa"/>
            <w:shd w:val="clear" w:color="auto" w:fill="auto"/>
          </w:tcPr>
          <w:p w14:paraId="7B3D50E8" w14:textId="77777777" w:rsidR="00B57AF1" w:rsidRPr="001A3313" w:rsidRDefault="00B57AF1" w:rsidP="00B57AF1">
            <w:pPr>
              <w:jc w:val="both"/>
              <w:rPr>
                <w:bCs/>
                <w:lang w:val="en-US"/>
              </w:rPr>
            </w:pPr>
            <w:r w:rsidRPr="001A3313">
              <w:rPr>
                <w:bCs/>
                <w:lang w:val="en-US"/>
              </w:rPr>
              <w:t>-</w:t>
            </w:r>
          </w:p>
        </w:tc>
      </w:tr>
      <w:tr w:rsidR="00B57AF1" w:rsidRPr="009948CE" w14:paraId="243A0F33" w14:textId="77777777" w:rsidTr="001A3313">
        <w:tc>
          <w:tcPr>
            <w:tcW w:w="512" w:type="dxa"/>
            <w:shd w:val="clear" w:color="auto" w:fill="auto"/>
          </w:tcPr>
          <w:p w14:paraId="4891D88E" w14:textId="77777777" w:rsidR="00B57AF1" w:rsidRPr="001A3313" w:rsidRDefault="00B57AF1" w:rsidP="00B57AF1">
            <w:pPr>
              <w:rPr>
                <w:bCs/>
              </w:rPr>
            </w:pPr>
            <w:r w:rsidRPr="001A3313">
              <w:rPr>
                <w:bCs/>
              </w:rPr>
              <w:t>12</w:t>
            </w:r>
          </w:p>
        </w:tc>
        <w:tc>
          <w:tcPr>
            <w:tcW w:w="3878" w:type="dxa"/>
            <w:shd w:val="clear" w:color="auto" w:fill="auto"/>
          </w:tcPr>
          <w:p w14:paraId="1E2DAC02" w14:textId="60CC4BB2" w:rsidR="00B57AF1" w:rsidRPr="001A3313" w:rsidRDefault="00B57AF1" w:rsidP="00B57AF1">
            <w:pPr>
              <w:jc w:val="both"/>
            </w:pPr>
            <w:r w:rsidRPr="001A3313">
              <w:t>Дополнительная информация</w:t>
            </w:r>
          </w:p>
        </w:tc>
        <w:tc>
          <w:tcPr>
            <w:tcW w:w="4954" w:type="dxa"/>
            <w:shd w:val="clear" w:color="auto" w:fill="auto"/>
          </w:tcPr>
          <w:p w14:paraId="055085F3" w14:textId="6FFA64C2" w:rsidR="004C541B" w:rsidRPr="001A3313" w:rsidRDefault="004C541B" w:rsidP="004C541B">
            <w:pPr>
              <w:tabs>
                <w:tab w:val="left" w:pos="1134"/>
              </w:tabs>
              <w:suppressAutoHyphens w:val="0"/>
              <w:rPr>
                <w:rFonts w:eastAsia="Calibri"/>
                <w:lang w:eastAsia="ru-RU"/>
              </w:rPr>
            </w:pPr>
            <w:r w:rsidRPr="001A3313">
              <w:rPr>
                <w:rFonts w:eastAsia="Calibri"/>
                <w:lang w:eastAsia="ru-RU"/>
              </w:rPr>
              <w:t xml:space="preserve">Участие в хоздоговорных работах: </w:t>
            </w:r>
          </w:p>
          <w:p w14:paraId="7D2F5BB8" w14:textId="21159CC2" w:rsidR="004C541B" w:rsidRPr="001A3313" w:rsidRDefault="004C541B" w:rsidP="00D03F8E">
            <w:pPr>
              <w:tabs>
                <w:tab w:val="left" w:pos="1134"/>
              </w:tabs>
              <w:suppressAutoHyphens w:val="0"/>
              <w:jc w:val="both"/>
              <w:rPr>
                <w:rFonts w:eastAsia="Calibri"/>
                <w:bCs/>
                <w:lang w:eastAsia="en-US"/>
              </w:rPr>
            </w:pPr>
            <w:r w:rsidRPr="001A3313">
              <w:rPr>
                <w:rFonts w:eastAsia="Calibri"/>
                <w:bCs/>
                <w:lang w:eastAsia="en-US"/>
              </w:rPr>
              <w:t>1. Руководитель финансируемого заказа АО «НК «</w:t>
            </w:r>
            <w:proofErr w:type="spellStart"/>
            <w:r w:rsidRPr="001A3313">
              <w:rPr>
                <w:rFonts w:eastAsia="Calibri"/>
                <w:bCs/>
                <w:lang w:eastAsia="en-US"/>
              </w:rPr>
              <w:t>Қазақстан</w:t>
            </w:r>
            <w:proofErr w:type="spellEnd"/>
            <w:r w:rsidRPr="001A3313">
              <w:rPr>
                <w:rFonts w:eastAsia="Calibri"/>
                <w:bCs/>
                <w:lang w:eastAsia="en-US"/>
              </w:rPr>
              <w:t xml:space="preserve"> </w:t>
            </w:r>
            <w:proofErr w:type="spellStart"/>
            <w:r w:rsidRPr="001A3313">
              <w:rPr>
                <w:rFonts w:eastAsia="Calibri"/>
                <w:bCs/>
                <w:lang w:eastAsia="en-US"/>
              </w:rPr>
              <w:t>темір</w:t>
            </w:r>
            <w:proofErr w:type="spellEnd"/>
            <w:r w:rsidRPr="001A3313">
              <w:rPr>
                <w:rFonts w:eastAsia="Calibri"/>
                <w:bCs/>
                <w:lang w:eastAsia="en-US"/>
              </w:rPr>
              <w:t xml:space="preserve"> </w:t>
            </w:r>
            <w:proofErr w:type="spellStart"/>
            <w:r w:rsidRPr="001A3313">
              <w:rPr>
                <w:rFonts w:eastAsia="Calibri"/>
                <w:bCs/>
                <w:lang w:eastAsia="en-US"/>
              </w:rPr>
              <w:t>жолы</w:t>
            </w:r>
            <w:proofErr w:type="spellEnd"/>
            <w:r w:rsidRPr="001A3313">
              <w:rPr>
                <w:rFonts w:eastAsia="Calibri"/>
                <w:bCs/>
                <w:lang w:eastAsia="en-US"/>
              </w:rPr>
              <w:t xml:space="preserve">». В рамках </w:t>
            </w:r>
            <w:proofErr w:type="spellStart"/>
            <w:r w:rsidRPr="001A3313">
              <w:rPr>
                <w:rFonts w:eastAsia="Calibri"/>
                <w:bCs/>
                <w:lang w:eastAsia="en-US"/>
              </w:rPr>
              <w:t>сейсмоусиления</w:t>
            </w:r>
            <w:proofErr w:type="spellEnd"/>
            <w:r w:rsidRPr="001A3313">
              <w:rPr>
                <w:rFonts w:eastAsia="Calibri"/>
                <w:bCs/>
                <w:lang w:eastAsia="en-US"/>
              </w:rPr>
              <w:t xml:space="preserve"> железнодорожных платформ разработаны «Правила по ремонту каменных, бетонных и железобетонных конструкций эксплуатируемых железнодорожных мостов и цементации кладки искусственных сооружений». (2015-2016г.г.);</w:t>
            </w:r>
          </w:p>
          <w:p w14:paraId="21F8EF2F" w14:textId="7F4CEDE9" w:rsidR="004C541B" w:rsidRPr="001A3313" w:rsidRDefault="005A6D26" w:rsidP="00D03F8E">
            <w:pPr>
              <w:tabs>
                <w:tab w:val="left" w:pos="1134"/>
              </w:tabs>
              <w:suppressAutoHyphens w:val="0"/>
              <w:jc w:val="both"/>
              <w:rPr>
                <w:rFonts w:eastAsia="Calibri"/>
                <w:lang w:eastAsia="en-US"/>
              </w:rPr>
            </w:pPr>
            <w:r w:rsidRPr="001A3313">
              <w:rPr>
                <w:rFonts w:eastAsia="Calibri"/>
                <w:lang w:eastAsia="en-US"/>
              </w:rPr>
              <w:t>2</w:t>
            </w:r>
            <w:r w:rsidR="004C541B" w:rsidRPr="001A3313">
              <w:rPr>
                <w:rFonts w:eastAsia="Calibri"/>
                <w:lang w:eastAsia="en-US"/>
              </w:rPr>
              <w:t>. ТОО «</w:t>
            </w:r>
            <w:r w:rsidR="004C541B" w:rsidRPr="001A3313">
              <w:rPr>
                <w:rFonts w:eastAsia="Calibri"/>
                <w:lang w:val="en-US" w:eastAsia="en-US"/>
              </w:rPr>
              <w:t>TIB</w:t>
            </w:r>
            <w:r w:rsidR="004C541B" w:rsidRPr="001A3313">
              <w:rPr>
                <w:rFonts w:eastAsia="Calibri"/>
                <w:lang w:eastAsia="en-US"/>
              </w:rPr>
              <w:t xml:space="preserve"> </w:t>
            </w:r>
            <w:r w:rsidR="004C541B" w:rsidRPr="001A3313">
              <w:rPr>
                <w:rFonts w:eastAsia="Calibri"/>
                <w:lang w:val="en-US" w:eastAsia="en-US"/>
              </w:rPr>
              <w:t>EXPERT</w:t>
            </w:r>
            <w:r w:rsidR="004C541B" w:rsidRPr="001A3313">
              <w:rPr>
                <w:rFonts w:eastAsia="Calibri"/>
                <w:lang w:eastAsia="en-US"/>
              </w:rPr>
              <w:t xml:space="preserve">» </w:t>
            </w:r>
            <w:r w:rsidR="008A5177" w:rsidRPr="001A3313">
              <w:rPr>
                <w:rFonts w:eastAsia="Calibri"/>
                <w:lang w:eastAsia="en-US"/>
              </w:rPr>
              <w:t xml:space="preserve">- </w:t>
            </w:r>
            <w:r w:rsidR="004C541B" w:rsidRPr="001A3313">
              <w:rPr>
                <w:rFonts w:eastAsia="Calibri"/>
                <w:lang w:eastAsia="en-US"/>
              </w:rPr>
              <w:t xml:space="preserve">разработаны КЖ чертежей для объекта «Школа на 600 мест в г. Туркестан». </w:t>
            </w:r>
            <w:r w:rsidR="00A077BC" w:rsidRPr="001A3313">
              <w:rPr>
                <w:rFonts w:eastAsia="Calibri"/>
                <w:lang w:eastAsia="en-US"/>
              </w:rPr>
              <w:t>(договор от 11.05.2021г.)</w:t>
            </w:r>
          </w:p>
          <w:p w14:paraId="4FB31504" w14:textId="23AF8F8F" w:rsidR="008A5177" w:rsidRPr="001A3313" w:rsidRDefault="005A6D26" w:rsidP="00D03F8E">
            <w:pPr>
              <w:tabs>
                <w:tab w:val="left" w:pos="1134"/>
              </w:tabs>
              <w:suppressAutoHyphens w:val="0"/>
              <w:jc w:val="both"/>
              <w:rPr>
                <w:color w:val="000000"/>
                <w:lang w:eastAsia="ru-RU"/>
              </w:rPr>
            </w:pPr>
            <w:r w:rsidRPr="001A3313">
              <w:rPr>
                <w:color w:val="000000"/>
                <w:lang w:eastAsia="ru-RU"/>
              </w:rPr>
              <w:t>3. Патент на полезную модель. Удостоверение автора полезной модели № 95318, г. Астана, 22.04.2016г. Литейный сплав на основе алюминия</w:t>
            </w:r>
            <w:r w:rsidR="00D03F8E" w:rsidRPr="001A3313">
              <w:rPr>
                <w:color w:val="000000"/>
                <w:lang w:eastAsia="ru-RU"/>
              </w:rPr>
              <w:t>.</w:t>
            </w:r>
            <w:r w:rsidRPr="001A3313">
              <w:rPr>
                <w:color w:val="000000"/>
                <w:lang w:eastAsia="ru-RU"/>
              </w:rPr>
              <w:t xml:space="preserve"> </w:t>
            </w:r>
          </w:p>
        </w:tc>
      </w:tr>
    </w:tbl>
    <w:p w14:paraId="6265DBB6" w14:textId="77777777" w:rsidR="00837455" w:rsidRPr="009948CE" w:rsidRDefault="00837455" w:rsidP="00837455">
      <w:pPr>
        <w:jc w:val="both"/>
        <w:rPr>
          <w:sz w:val="20"/>
          <w:szCs w:val="20"/>
        </w:rPr>
      </w:pPr>
    </w:p>
    <w:p w14:paraId="2414DEF2" w14:textId="77777777" w:rsidR="00F77DF2" w:rsidRPr="009948CE" w:rsidRDefault="00F77DF2" w:rsidP="00FD6EDB">
      <w:pPr>
        <w:jc w:val="both"/>
        <w:rPr>
          <w:sz w:val="20"/>
          <w:szCs w:val="20"/>
        </w:rPr>
      </w:pP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549"/>
        <w:gridCol w:w="2693"/>
      </w:tblGrid>
      <w:tr w:rsidR="00051F9E" w:rsidRPr="009948CE" w14:paraId="186A108E" w14:textId="77777777" w:rsidTr="002140B6">
        <w:tc>
          <w:tcPr>
            <w:tcW w:w="3114" w:type="dxa"/>
          </w:tcPr>
          <w:p w14:paraId="1B62BBFC" w14:textId="77777777" w:rsidR="00051F9E" w:rsidRPr="001A3313" w:rsidRDefault="00051F9E" w:rsidP="00550B7D">
            <w:pPr>
              <w:jc w:val="both"/>
              <w:rPr>
                <w:sz w:val="28"/>
                <w:szCs w:val="28"/>
              </w:rPr>
            </w:pPr>
            <w:r w:rsidRPr="001A3313">
              <w:rPr>
                <w:sz w:val="28"/>
                <w:szCs w:val="28"/>
              </w:rPr>
              <w:t>Декан факультета</w:t>
            </w:r>
          </w:p>
          <w:p w14:paraId="65D14CA2" w14:textId="4FC2AAAC" w:rsidR="00051F9E" w:rsidRPr="001A3313" w:rsidRDefault="004C541B" w:rsidP="00550B7D">
            <w:pPr>
              <w:jc w:val="both"/>
              <w:rPr>
                <w:sz w:val="28"/>
                <w:szCs w:val="28"/>
              </w:rPr>
            </w:pPr>
            <w:r w:rsidRPr="001A3313">
              <w:rPr>
                <w:sz w:val="28"/>
                <w:szCs w:val="28"/>
              </w:rPr>
              <w:t>общего строительства</w:t>
            </w:r>
          </w:p>
        </w:tc>
        <w:tc>
          <w:tcPr>
            <w:tcW w:w="3549" w:type="dxa"/>
          </w:tcPr>
          <w:p w14:paraId="2975BE44" w14:textId="77777777" w:rsidR="00051F9E" w:rsidRPr="001A3313" w:rsidRDefault="00051F9E" w:rsidP="00550B7D">
            <w:pPr>
              <w:jc w:val="both"/>
              <w:rPr>
                <w:sz w:val="28"/>
                <w:szCs w:val="28"/>
              </w:rPr>
            </w:pPr>
          </w:p>
        </w:tc>
        <w:tc>
          <w:tcPr>
            <w:tcW w:w="2693" w:type="dxa"/>
          </w:tcPr>
          <w:p w14:paraId="25110142" w14:textId="4399130E" w:rsidR="00051F9E" w:rsidRPr="001A3313" w:rsidRDefault="004C541B" w:rsidP="004C541B">
            <w:pPr>
              <w:ind w:right="-104"/>
              <w:jc w:val="both"/>
              <w:rPr>
                <w:sz w:val="28"/>
                <w:szCs w:val="28"/>
              </w:rPr>
            </w:pPr>
            <w:r w:rsidRPr="001A3313">
              <w:rPr>
                <w:sz w:val="28"/>
                <w:szCs w:val="28"/>
              </w:rPr>
              <w:t xml:space="preserve">Ж.Н. </w:t>
            </w:r>
            <w:proofErr w:type="spellStart"/>
            <w:r w:rsidRPr="001A3313">
              <w:rPr>
                <w:sz w:val="28"/>
                <w:szCs w:val="28"/>
              </w:rPr>
              <w:t>Молдамуратов</w:t>
            </w:r>
            <w:proofErr w:type="spellEnd"/>
            <w:r w:rsidR="00051F9E" w:rsidRPr="001A3313">
              <w:rPr>
                <w:sz w:val="28"/>
                <w:szCs w:val="28"/>
              </w:rPr>
              <w:t xml:space="preserve"> </w:t>
            </w:r>
          </w:p>
        </w:tc>
      </w:tr>
      <w:tr w:rsidR="00051F9E" w:rsidRPr="009948CE" w14:paraId="4F075516" w14:textId="77777777" w:rsidTr="002140B6">
        <w:tc>
          <w:tcPr>
            <w:tcW w:w="3114" w:type="dxa"/>
          </w:tcPr>
          <w:p w14:paraId="0E4B08C7" w14:textId="77777777" w:rsidR="00051F9E" w:rsidRPr="001A3313" w:rsidRDefault="00051F9E" w:rsidP="00550B7D">
            <w:pPr>
              <w:jc w:val="both"/>
              <w:rPr>
                <w:sz w:val="28"/>
                <w:szCs w:val="28"/>
              </w:rPr>
            </w:pPr>
          </w:p>
        </w:tc>
        <w:tc>
          <w:tcPr>
            <w:tcW w:w="3549" w:type="dxa"/>
          </w:tcPr>
          <w:p w14:paraId="6F9C764F" w14:textId="77777777" w:rsidR="00051F9E" w:rsidRPr="001A3313" w:rsidRDefault="00051F9E" w:rsidP="00550B7D">
            <w:pPr>
              <w:jc w:val="both"/>
              <w:rPr>
                <w:sz w:val="28"/>
                <w:szCs w:val="28"/>
              </w:rPr>
            </w:pPr>
          </w:p>
        </w:tc>
        <w:tc>
          <w:tcPr>
            <w:tcW w:w="2693" w:type="dxa"/>
          </w:tcPr>
          <w:p w14:paraId="6073A17E" w14:textId="77777777" w:rsidR="00051F9E" w:rsidRPr="001A3313" w:rsidRDefault="00051F9E" w:rsidP="00550B7D">
            <w:pPr>
              <w:jc w:val="both"/>
              <w:rPr>
                <w:sz w:val="28"/>
                <w:szCs w:val="28"/>
              </w:rPr>
            </w:pPr>
          </w:p>
        </w:tc>
      </w:tr>
      <w:tr w:rsidR="00F77DF2" w:rsidRPr="009948CE" w14:paraId="19EAF1AD" w14:textId="77777777" w:rsidTr="002140B6">
        <w:tc>
          <w:tcPr>
            <w:tcW w:w="3114" w:type="dxa"/>
          </w:tcPr>
          <w:p w14:paraId="59658F52" w14:textId="703A0BB7" w:rsidR="00F77DF2" w:rsidRPr="001A3313" w:rsidRDefault="00051F9E" w:rsidP="00051F9E">
            <w:pPr>
              <w:jc w:val="both"/>
              <w:rPr>
                <w:sz w:val="28"/>
                <w:szCs w:val="28"/>
              </w:rPr>
            </w:pPr>
            <w:r w:rsidRPr="001A3313">
              <w:rPr>
                <w:sz w:val="28"/>
                <w:szCs w:val="28"/>
              </w:rPr>
              <w:t>Ученый секретарь</w:t>
            </w:r>
          </w:p>
        </w:tc>
        <w:tc>
          <w:tcPr>
            <w:tcW w:w="3549" w:type="dxa"/>
          </w:tcPr>
          <w:p w14:paraId="28383533" w14:textId="77777777" w:rsidR="00F77DF2" w:rsidRPr="001A3313" w:rsidRDefault="00F77DF2" w:rsidP="00FD6EDB">
            <w:pPr>
              <w:jc w:val="both"/>
              <w:rPr>
                <w:sz w:val="28"/>
                <w:szCs w:val="28"/>
              </w:rPr>
            </w:pPr>
          </w:p>
        </w:tc>
        <w:tc>
          <w:tcPr>
            <w:tcW w:w="2693" w:type="dxa"/>
          </w:tcPr>
          <w:p w14:paraId="0F5DBB66" w14:textId="71E23175" w:rsidR="00F77DF2" w:rsidRPr="001A3313" w:rsidRDefault="00F77DF2" w:rsidP="00FD6EDB">
            <w:pPr>
              <w:jc w:val="both"/>
              <w:rPr>
                <w:sz w:val="28"/>
                <w:szCs w:val="28"/>
              </w:rPr>
            </w:pPr>
            <w:r w:rsidRPr="001A3313">
              <w:rPr>
                <w:color w:val="000000"/>
                <w:sz w:val="28"/>
                <w:szCs w:val="28"/>
              </w:rPr>
              <w:t xml:space="preserve">Н.Е. Бектурганова </w:t>
            </w:r>
          </w:p>
        </w:tc>
      </w:tr>
      <w:tr w:rsidR="00F77DF2" w:rsidRPr="009948CE" w14:paraId="62674CFC" w14:textId="77777777" w:rsidTr="002140B6">
        <w:tc>
          <w:tcPr>
            <w:tcW w:w="3114" w:type="dxa"/>
          </w:tcPr>
          <w:p w14:paraId="65464779" w14:textId="77777777" w:rsidR="00F77DF2" w:rsidRPr="009948CE" w:rsidRDefault="00F77DF2" w:rsidP="00FD6EDB">
            <w:pPr>
              <w:jc w:val="both"/>
              <w:rPr>
                <w:sz w:val="20"/>
                <w:szCs w:val="20"/>
              </w:rPr>
            </w:pPr>
          </w:p>
        </w:tc>
        <w:tc>
          <w:tcPr>
            <w:tcW w:w="3549" w:type="dxa"/>
          </w:tcPr>
          <w:p w14:paraId="5430CDB0" w14:textId="77777777" w:rsidR="00F77DF2" w:rsidRPr="009948CE" w:rsidRDefault="00F77DF2" w:rsidP="00FD6EDB">
            <w:pPr>
              <w:jc w:val="both"/>
              <w:rPr>
                <w:sz w:val="20"/>
                <w:szCs w:val="20"/>
              </w:rPr>
            </w:pPr>
          </w:p>
        </w:tc>
        <w:tc>
          <w:tcPr>
            <w:tcW w:w="2693" w:type="dxa"/>
          </w:tcPr>
          <w:p w14:paraId="6F4FC5E1" w14:textId="77777777" w:rsidR="00F77DF2" w:rsidRPr="009948CE" w:rsidRDefault="00F77DF2" w:rsidP="00FD6EDB">
            <w:pPr>
              <w:jc w:val="both"/>
              <w:rPr>
                <w:sz w:val="20"/>
                <w:szCs w:val="20"/>
              </w:rPr>
            </w:pPr>
          </w:p>
        </w:tc>
      </w:tr>
    </w:tbl>
    <w:p w14:paraId="060FD7D7" w14:textId="55AAC51E" w:rsidR="00EC769C" w:rsidRPr="009948CE" w:rsidRDefault="00EC769C" w:rsidP="00ED55CC">
      <w:pPr>
        <w:jc w:val="both"/>
        <w:rPr>
          <w:sz w:val="20"/>
          <w:szCs w:val="20"/>
        </w:rPr>
      </w:pPr>
    </w:p>
    <w:sectPr w:rsidR="00EC769C" w:rsidRPr="009948CE" w:rsidSect="00020C6B">
      <w:pgSz w:w="11906" w:h="16838"/>
      <w:pgMar w:top="1134"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A4E0E"/>
    <w:multiLevelType w:val="hybridMultilevel"/>
    <w:tmpl w:val="D3F02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70121DF"/>
    <w:multiLevelType w:val="hybridMultilevel"/>
    <w:tmpl w:val="44749464"/>
    <w:lvl w:ilvl="0" w:tplc="14DA4BB2">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90E"/>
    <w:rsid w:val="00020C6B"/>
    <w:rsid w:val="00037376"/>
    <w:rsid w:val="00051F9E"/>
    <w:rsid w:val="00056B35"/>
    <w:rsid w:val="00056F4F"/>
    <w:rsid w:val="000672D2"/>
    <w:rsid w:val="00094BB7"/>
    <w:rsid w:val="000A4717"/>
    <w:rsid w:val="000B15E5"/>
    <w:rsid w:val="000B2ED0"/>
    <w:rsid w:val="000B7BC8"/>
    <w:rsid w:val="000E3359"/>
    <w:rsid w:val="00114843"/>
    <w:rsid w:val="001175D7"/>
    <w:rsid w:val="00126301"/>
    <w:rsid w:val="001305E1"/>
    <w:rsid w:val="0018041B"/>
    <w:rsid w:val="001A3313"/>
    <w:rsid w:val="001C0F6C"/>
    <w:rsid w:val="001C244A"/>
    <w:rsid w:val="001E3BE7"/>
    <w:rsid w:val="002044AF"/>
    <w:rsid w:val="00211100"/>
    <w:rsid w:val="002140B6"/>
    <w:rsid w:val="00220691"/>
    <w:rsid w:val="002767C2"/>
    <w:rsid w:val="002A65DE"/>
    <w:rsid w:val="002C3B84"/>
    <w:rsid w:val="00300FD6"/>
    <w:rsid w:val="0031150D"/>
    <w:rsid w:val="003501E1"/>
    <w:rsid w:val="0035452C"/>
    <w:rsid w:val="003B7BFB"/>
    <w:rsid w:val="003C0621"/>
    <w:rsid w:val="003D21CA"/>
    <w:rsid w:val="0041289F"/>
    <w:rsid w:val="00434CB8"/>
    <w:rsid w:val="004836D4"/>
    <w:rsid w:val="004B15CE"/>
    <w:rsid w:val="004C541B"/>
    <w:rsid w:val="004C6F25"/>
    <w:rsid w:val="004D2DDB"/>
    <w:rsid w:val="004F3ED8"/>
    <w:rsid w:val="0056305D"/>
    <w:rsid w:val="00575E2B"/>
    <w:rsid w:val="0058280E"/>
    <w:rsid w:val="0059297C"/>
    <w:rsid w:val="005A6D26"/>
    <w:rsid w:val="005C74B0"/>
    <w:rsid w:val="005E3FBD"/>
    <w:rsid w:val="00601E23"/>
    <w:rsid w:val="0060394D"/>
    <w:rsid w:val="00635953"/>
    <w:rsid w:val="00656D44"/>
    <w:rsid w:val="00667F92"/>
    <w:rsid w:val="00672750"/>
    <w:rsid w:val="00697129"/>
    <w:rsid w:val="006A3CAC"/>
    <w:rsid w:val="006A6561"/>
    <w:rsid w:val="006C724C"/>
    <w:rsid w:val="006D6263"/>
    <w:rsid w:val="006F01BD"/>
    <w:rsid w:val="00713BBA"/>
    <w:rsid w:val="00745F1A"/>
    <w:rsid w:val="00750F6B"/>
    <w:rsid w:val="0077606D"/>
    <w:rsid w:val="00837455"/>
    <w:rsid w:val="00840AF3"/>
    <w:rsid w:val="00844A42"/>
    <w:rsid w:val="0085470D"/>
    <w:rsid w:val="00887B0B"/>
    <w:rsid w:val="00894D4F"/>
    <w:rsid w:val="008A5177"/>
    <w:rsid w:val="008C4EEF"/>
    <w:rsid w:val="008C7511"/>
    <w:rsid w:val="008D4633"/>
    <w:rsid w:val="008D46B3"/>
    <w:rsid w:val="008E11B6"/>
    <w:rsid w:val="008E62C0"/>
    <w:rsid w:val="00910B5C"/>
    <w:rsid w:val="009617ED"/>
    <w:rsid w:val="009624BE"/>
    <w:rsid w:val="009948CE"/>
    <w:rsid w:val="009A5270"/>
    <w:rsid w:val="009B58AC"/>
    <w:rsid w:val="00A077BC"/>
    <w:rsid w:val="00A07851"/>
    <w:rsid w:val="00A274B4"/>
    <w:rsid w:val="00A433A7"/>
    <w:rsid w:val="00A4602C"/>
    <w:rsid w:val="00AA69CB"/>
    <w:rsid w:val="00AA6F69"/>
    <w:rsid w:val="00AA7F72"/>
    <w:rsid w:val="00AB64BD"/>
    <w:rsid w:val="00AB738A"/>
    <w:rsid w:val="00B4460B"/>
    <w:rsid w:val="00B57AF1"/>
    <w:rsid w:val="00BA0512"/>
    <w:rsid w:val="00BB131D"/>
    <w:rsid w:val="00BC0E38"/>
    <w:rsid w:val="00BD15C9"/>
    <w:rsid w:val="00BD29E8"/>
    <w:rsid w:val="00BE6B85"/>
    <w:rsid w:val="00C350A6"/>
    <w:rsid w:val="00C40326"/>
    <w:rsid w:val="00C763D2"/>
    <w:rsid w:val="00D03F8E"/>
    <w:rsid w:val="00D20D41"/>
    <w:rsid w:val="00D2427F"/>
    <w:rsid w:val="00D42918"/>
    <w:rsid w:val="00D50A4B"/>
    <w:rsid w:val="00D561A5"/>
    <w:rsid w:val="00D64B4F"/>
    <w:rsid w:val="00D761D5"/>
    <w:rsid w:val="00D85E1C"/>
    <w:rsid w:val="00DC3ED8"/>
    <w:rsid w:val="00DC4EE9"/>
    <w:rsid w:val="00DC5176"/>
    <w:rsid w:val="00DC6A04"/>
    <w:rsid w:val="00DE5AEF"/>
    <w:rsid w:val="00E75D0D"/>
    <w:rsid w:val="00E86930"/>
    <w:rsid w:val="00E95811"/>
    <w:rsid w:val="00EA3F48"/>
    <w:rsid w:val="00EB007B"/>
    <w:rsid w:val="00EC769C"/>
    <w:rsid w:val="00ED55CC"/>
    <w:rsid w:val="00ED71C3"/>
    <w:rsid w:val="00EF62E2"/>
    <w:rsid w:val="00F0690E"/>
    <w:rsid w:val="00F50E45"/>
    <w:rsid w:val="00F77DF2"/>
    <w:rsid w:val="00F90EE7"/>
    <w:rsid w:val="00FD11FB"/>
    <w:rsid w:val="00FD6EDB"/>
    <w:rsid w:val="00FE3E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FE912"/>
  <w15:docId w15:val="{F2743A93-D464-4E00-B590-405E07B0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45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041B"/>
    <w:pPr>
      <w:ind w:left="720"/>
      <w:contextualSpacing/>
    </w:pPr>
  </w:style>
  <w:style w:type="table" w:styleId="a4">
    <w:name w:val="Table Grid"/>
    <w:basedOn w:val="a1"/>
    <w:uiPriority w:val="39"/>
    <w:rsid w:val="00F77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ppyq">
    <w:name w:val="s1ppyq"/>
    <w:basedOn w:val="a0"/>
    <w:rsid w:val="00AA7F72"/>
  </w:style>
  <w:style w:type="character" w:styleId="a5">
    <w:name w:val="Emphasis"/>
    <w:basedOn w:val="a0"/>
    <w:uiPriority w:val="20"/>
    <w:qFormat/>
    <w:rsid w:val="00C763D2"/>
    <w:rPr>
      <w:i/>
      <w:iCs/>
    </w:rPr>
  </w:style>
  <w:style w:type="character" w:styleId="a6">
    <w:name w:val="Hyperlink"/>
    <w:basedOn w:val="a0"/>
    <w:uiPriority w:val="99"/>
    <w:semiHidden/>
    <w:unhideWhenUsed/>
    <w:rsid w:val="00A460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38578">
      <w:bodyDiv w:val="1"/>
      <w:marLeft w:val="0"/>
      <w:marRight w:val="0"/>
      <w:marTop w:val="0"/>
      <w:marBottom w:val="0"/>
      <w:divBdr>
        <w:top w:val="none" w:sz="0" w:space="0" w:color="auto"/>
        <w:left w:val="none" w:sz="0" w:space="0" w:color="auto"/>
        <w:bottom w:val="none" w:sz="0" w:space="0" w:color="auto"/>
        <w:right w:val="none" w:sz="0" w:space="0" w:color="auto"/>
      </w:divBdr>
    </w:div>
    <w:div w:id="777524365">
      <w:bodyDiv w:val="1"/>
      <w:marLeft w:val="0"/>
      <w:marRight w:val="0"/>
      <w:marTop w:val="0"/>
      <w:marBottom w:val="0"/>
      <w:divBdr>
        <w:top w:val="none" w:sz="0" w:space="0" w:color="auto"/>
        <w:left w:val="none" w:sz="0" w:space="0" w:color="auto"/>
        <w:bottom w:val="none" w:sz="0" w:space="0" w:color="auto"/>
        <w:right w:val="none" w:sz="0" w:space="0" w:color="auto"/>
      </w:divBdr>
    </w:div>
    <w:div w:id="135780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bakirsanzhar.wixsite.com/aubakirova" TargetMode="External"/><Relationship Id="rId5" Type="http://schemas.openxmlformats.org/officeDocument/2006/relationships/hyperlink" Target="https://aubakirsanzhar.wixsite.com/websit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3</Pages>
  <Words>570</Words>
  <Characters>3249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Буганова С.Н.</dc:creator>
  <cp:keywords/>
  <dc:description/>
  <cp:lastModifiedBy>user</cp:lastModifiedBy>
  <cp:revision>36</cp:revision>
  <cp:lastPrinted>2024-02-29T04:15:00Z</cp:lastPrinted>
  <dcterms:created xsi:type="dcterms:W3CDTF">2023-06-19T04:20:00Z</dcterms:created>
  <dcterms:modified xsi:type="dcterms:W3CDTF">2024-03-01T04:11:00Z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0138a9930cd8aa89ed71977b9d54a1cb19078599c843057b96b6ee535f67e718</vt:lpwstr>
  </property>
</Properties>
</file>