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F309" w14:textId="77777777" w:rsid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Письменный</w:t>
      </w:r>
      <w:r w:rsidRPr="0041766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4176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отзыв</w:t>
      </w:r>
      <w:r w:rsidRPr="0041766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176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официального</w:t>
      </w:r>
      <w:r w:rsidRPr="0041766C">
        <w:rPr>
          <w:rFonts w:ascii="Times New Roman" w:eastAsia="Times New Roman" w:hAnsi="Times New Roman" w:cs="Times New Roman"/>
          <w:b/>
          <w:bCs/>
          <w:spacing w:val="59"/>
          <w:kern w:val="0"/>
          <w:sz w:val="28"/>
          <w:szCs w:val="28"/>
          <w14:ligatures w14:val="none"/>
        </w:rPr>
        <w:t xml:space="preserve"> </w:t>
      </w:r>
      <w:r w:rsidRPr="004176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рецензента</w:t>
      </w:r>
    </w:p>
    <w:p w14:paraId="1DB9DD32" w14:textId="77777777" w:rsidR="0041766C" w:rsidRP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A2951CD" w14:textId="77777777" w:rsidR="0041766C" w:rsidRP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диссертацию докторанта_________________________________________</w:t>
      </w:r>
    </w:p>
    <w:p w14:paraId="3E33DB6C" w14:textId="77777777" w:rsidR="0041766C" w:rsidRP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«_______________________________________________________»,</w:t>
      </w:r>
    </w:p>
    <w:p w14:paraId="66758FAE" w14:textId="77777777" w:rsidR="0041766C" w:rsidRP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представленную на соискание доктора философии (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PhD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по образовательной</w:t>
      </w:r>
    </w:p>
    <w:p w14:paraId="4715F10F" w14:textId="77777777" w:rsid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программе/</w:t>
      </w:r>
      <w:proofErr w:type="gramStart"/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специальности  _</w:t>
      </w:r>
      <w:proofErr w:type="gramEnd"/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_____- «_____________________»</w:t>
      </w:r>
    </w:p>
    <w:p w14:paraId="17146D27" w14:textId="77777777" w:rsidR="0041766C" w:rsidRPr="0041766C" w:rsidRDefault="0041766C" w:rsidP="0041766C">
      <w:pPr>
        <w:widowControl w:val="0"/>
        <w:autoSpaceDE w:val="0"/>
        <w:autoSpaceDN w:val="0"/>
        <w:spacing w:after="2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4"/>
        <w:gridCol w:w="2975"/>
        <w:gridCol w:w="19"/>
        <w:gridCol w:w="2958"/>
        <w:gridCol w:w="8044"/>
      </w:tblGrid>
      <w:tr w:rsidR="0041766C" w:rsidRPr="00CB3F14" w14:paraId="39D0B9A0" w14:textId="77777777" w:rsidTr="0041766C">
        <w:tc>
          <w:tcPr>
            <w:tcW w:w="564" w:type="dxa"/>
          </w:tcPr>
          <w:p w14:paraId="2683E447" w14:textId="2FCDA70A" w:rsidR="00F93C02" w:rsidRPr="00CB3F14" w:rsidRDefault="00F93C02" w:rsidP="00CB3F14">
            <w:pPr>
              <w:jc w:val="center"/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4" w:type="dxa"/>
            <w:gridSpan w:val="2"/>
          </w:tcPr>
          <w:p w14:paraId="2CD94DE3" w14:textId="1A973F18" w:rsidR="00F93C02" w:rsidRPr="00CB3F14" w:rsidRDefault="004173C2" w:rsidP="00CB3F14">
            <w:pPr>
              <w:jc w:val="center"/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958" w:type="dxa"/>
          </w:tcPr>
          <w:p w14:paraId="278DCBFE" w14:textId="375C47EC" w:rsidR="00F93C02" w:rsidRPr="00CB3F14" w:rsidRDefault="004173C2" w:rsidP="00CB3F14">
            <w:pPr>
              <w:jc w:val="center"/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Соответствие критериям (подчеркнуть один из вариантов ответа)</w:t>
            </w:r>
          </w:p>
        </w:tc>
        <w:tc>
          <w:tcPr>
            <w:tcW w:w="8044" w:type="dxa"/>
          </w:tcPr>
          <w:p w14:paraId="05D7908A" w14:textId="0476EB1C" w:rsidR="00F93C02" w:rsidRPr="00CB3F14" w:rsidRDefault="004173C2" w:rsidP="00CB3F14">
            <w:pPr>
              <w:jc w:val="center"/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Обоснование позиции официального рецензента (замечания выделить курсивом)</w:t>
            </w:r>
          </w:p>
        </w:tc>
      </w:tr>
      <w:tr w:rsidR="00F93C02" w:rsidRPr="00CB3F14" w14:paraId="3CC7C949" w14:textId="77777777" w:rsidTr="0041766C">
        <w:tc>
          <w:tcPr>
            <w:tcW w:w="564" w:type="dxa"/>
          </w:tcPr>
          <w:p w14:paraId="176E1182" w14:textId="6AD0A6E5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5" w:type="dxa"/>
          </w:tcPr>
          <w:p w14:paraId="74A26EA8" w14:textId="5B611B59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2977" w:type="dxa"/>
            <w:gridSpan w:val="2"/>
          </w:tcPr>
          <w:p w14:paraId="07787144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1.1 Соответствие </w:t>
            </w:r>
          </w:p>
          <w:p w14:paraId="329DF3BA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приоритетным </w:t>
            </w:r>
          </w:p>
          <w:p w14:paraId="709BFEFC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направлениям развития </w:t>
            </w:r>
          </w:p>
          <w:p w14:paraId="2B91F046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науки или </w:t>
            </w:r>
          </w:p>
          <w:p w14:paraId="18BB8878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государственным </w:t>
            </w:r>
          </w:p>
          <w:p w14:paraId="6D6F31AB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программам:</w:t>
            </w:r>
          </w:p>
          <w:p w14:paraId="5DD1514C" w14:textId="0FFB84D2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диссертация </w:t>
            </w:r>
          </w:p>
          <w:p w14:paraId="4228CB44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выполнена в рамках </w:t>
            </w:r>
          </w:p>
          <w:p w14:paraId="320AD6CE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проекта или целевой </w:t>
            </w:r>
          </w:p>
          <w:p w14:paraId="64DF7446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программы, </w:t>
            </w:r>
          </w:p>
          <w:p w14:paraId="6B7CA0A8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финансируемого(ой) из </w:t>
            </w:r>
          </w:p>
          <w:p w14:paraId="738BC0FF" w14:textId="77777777" w:rsidR="00F93C0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государственного</w:t>
            </w:r>
          </w:p>
          <w:p w14:paraId="4118ABE3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бюджета (указать </w:t>
            </w:r>
          </w:p>
          <w:p w14:paraId="6A86F163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название и номер проекта</w:t>
            </w:r>
          </w:p>
          <w:p w14:paraId="55E75F92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или программы);</w:t>
            </w:r>
          </w:p>
          <w:p w14:paraId="284A4081" w14:textId="3F2326CF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2) диссертация </w:t>
            </w:r>
          </w:p>
          <w:p w14:paraId="43994DE2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выполнена в рамках </w:t>
            </w:r>
          </w:p>
          <w:p w14:paraId="6B4DB9B4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другой государственной </w:t>
            </w:r>
          </w:p>
          <w:p w14:paraId="1FDA3018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программы (указать </w:t>
            </w:r>
          </w:p>
          <w:p w14:paraId="173F6D7E" w14:textId="77777777" w:rsid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название программы);</w:t>
            </w:r>
          </w:p>
          <w:p w14:paraId="45747FE7" w14:textId="77582E65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3) диссертация </w:t>
            </w:r>
          </w:p>
          <w:p w14:paraId="215B9284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соответствует </w:t>
            </w:r>
          </w:p>
          <w:p w14:paraId="5110A460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приоритетному </w:t>
            </w:r>
          </w:p>
          <w:p w14:paraId="067EC93A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направлению развития </w:t>
            </w:r>
          </w:p>
          <w:p w14:paraId="48FA5B16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lastRenderedPageBreak/>
              <w:t xml:space="preserve">науки, утвержденному </w:t>
            </w:r>
          </w:p>
          <w:p w14:paraId="5ABBF2E5" w14:textId="0CF8DEAB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Высшей</w:t>
            </w:r>
            <w:r w:rsid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 xml:space="preserve">научно-технической </w:t>
            </w:r>
          </w:p>
          <w:p w14:paraId="77623433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комиссией при </w:t>
            </w:r>
          </w:p>
          <w:p w14:paraId="0D796FC8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Правительстве </w:t>
            </w:r>
          </w:p>
          <w:p w14:paraId="167C1959" w14:textId="4D85F670" w:rsidR="004173C2" w:rsidRPr="00CB3F14" w:rsidRDefault="004173C2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Республики Казахстан (указать направление).</w:t>
            </w:r>
          </w:p>
        </w:tc>
        <w:tc>
          <w:tcPr>
            <w:tcW w:w="8044" w:type="dxa"/>
          </w:tcPr>
          <w:p w14:paraId="31E5179E" w14:textId="77777777" w:rsidR="00F93C02" w:rsidRPr="00CB3F14" w:rsidRDefault="00F93C0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93C02" w:rsidRPr="00CB3F14" w14:paraId="01FE2BA3" w14:textId="77777777" w:rsidTr="0041766C">
        <w:tc>
          <w:tcPr>
            <w:tcW w:w="564" w:type="dxa"/>
          </w:tcPr>
          <w:p w14:paraId="5781DAE5" w14:textId="7261AEC5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5" w:type="dxa"/>
          </w:tcPr>
          <w:p w14:paraId="2BB77A2E" w14:textId="3D42B5A6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Важность для науки</w:t>
            </w:r>
          </w:p>
        </w:tc>
        <w:tc>
          <w:tcPr>
            <w:tcW w:w="2977" w:type="dxa"/>
            <w:gridSpan w:val="2"/>
          </w:tcPr>
          <w:p w14:paraId="38D6FB45" w14:textId="5AE6DF99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Работа вносит/не вносит существенный вклад в науку, а ее важность хорошо раскрыта/не раскрыта.</w:t>
            </w:r>
          </w:p>
        </w:tc>
        <w:tc>
          <w:tcPr>
            <w:tcW w:w="8044" w:type="dxa"/>
          </w:tcPr>
          <w:p w14:paraId="2A7267A0" w14:textId="77777777" w:rsidR="00F93C02" w:rsidRPr="00CB3F14" w:rsidRDefault="00F93C0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93C02" w:rsidRPr="00CB3F14" w14:paraId="363D323F" w14:textId="77777777" w:rsidTr="0041766C">
        <w:tc>
          <w:tcPr>
            <w:tcW w:w="564" w:type="dxa"/>
          </w:tcPr>
          <w:p w14:paraId="0EDCBCC6" w14:textId="7AB67595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5" w:type="dxa"/>
          </w:tcPr>
          <w:p w14:paraId="4542A005" w14:textId="31DDA786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Принцип самостоятельности</w:t>
            </w:r>
          </w:p>
        </w:tc>
        <w:tc>
          <w:tcPr>
            <w:tcW w:w="2977" w:type="dxa"/>
            <w:gridSpan w:val="2"/>
          </w:tcPr>
          <w:p w14:paraId="024D9F18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Уровень самостоятельности: </w:t>
            </w:r>
          </w:p>
          <w:p w14:paraId="19A84253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высокий;</w:t>
            </w:r>
          </w:p>
          <w:p w14:paraId="4B3A308E" w14:textId="42995EE0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средний;</w:t>
            </w:r>
          </w:p>
          <w:p w14:paraId="5E91485F" w14:textId="10D981A2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низкий;</w:t>
            </w:r>
          </w:p>
          <w:p w14:paraId="2801B11E" w14:textId="034ED78E" w:rsidR="00F93C0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4) самостоятельности нет</w:t>
            </w:r>
          </w:p>
        </w:tc>
        <w:tc>
          <w:tcPr>
            <w:tcW w:w="8044" w:type="dxa"/>
          </w:tcPr>
          <w:p w14:paraId="63F48272" w14:textId="77777777" w:rsidR="00F93C02" w:rsidRPr="00CB3F14" w:rsidRDefault="00F93C0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4173C2" w:rsidRPr="00CB3F14" w14:paraId="79643EF3" w14:textId="77777777" w:rsidTr="0041766C">
        <w:tc>
          <w:tcPr>
            <w:tcW w:w="564" w:type="dxa"/>
            <w:vMerge w:val="restart"/>
          </w:tcPr>
          <w:p w14:paraId="1EC47269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4.</w:t>
            </w:r>
          </w:p>
          <w:p w14:paraId="64BD64C4" w14:textId="7165E349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vMerge w:val="restart"/>
          </w:tcPr>
          <w:p w14:paraId="50CF90CA" w14:textId="7A4F8E32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Принцип внутреннего единства</w:t>
            </w:r>
          </w:p>
        </w:tc>
        <w:tc>
          <w:tcPr>
            <w:tcW w:w="2977" w:type="dxa"/>
            <w:gridSpan w:val="2"/>
          </w:tcPr>
          <w:p w14:paraId="7708B219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4.1 Обоснование актуальности диссертации: </w:t>
            </w:r>
          </w:p>
          <w:p w14:paraId="1CF2B99D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обоснована; </w:t>
            </w:r>
          </w:p>
          <w:p w14:paraId="50213751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2) частично обоснована; </w:t>
            </w:r>
          </w:p>
          <w:p w14:paraId="45F26A34" w14:textId="26C78AB6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не обоснована.</w:t>
            </w:r>
          </w:p>
        </w:tc>
        <w:tc>
          <w:tcPr>
            <w:tcW w:w="8044" w:type="dxa"/>
          </w:tcPr>
          <w:p w14:paraId="7FE1180A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4173C2" w:rsidRPr="00CB3F14" w14:paraId="1019A12D" w14:textId="77777777" w:rsidTr="0041766C">
        <w:tc>
          <w:tcPr>
            <w:tcW w:w="564" w:type="dxa"/>
            <w:vMerge/>
          </w:tcPr>
          <w:p w14:paraId="15CFF248" w14:textId="58D92DF2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658E6D53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215F7AC4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4.2 Содержание диссертации отражает тему диссертации: </w:t>
            </w:r>
          </w:p>
          <w:p w14:paraId="70ED4451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отражает; </w:t>
            </w:r>
          </w:p>
          <w:p w14:paraId="3F6FF33D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2) частично отражает; </w:t>
            </w:r>
          </w:p>
          <w:p w14:paraId="2404F9B2" w14:textId="5962D41B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не отражает.</w:t>
            </w:r>
          </w:p>
        </w:tc>
        <w:tc>
          <w:tcPr>
            <w:tcW w:w="8044" w:type="dxa"/>
          </w:tcPr>
          <w:p w14:paraId="6DEBF4C2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4173C2" w:rsidRPr="00CB3F14" w14:paraId="54F0D9F1" w14:textId="77777777" w:rsidTr="0041766C">
        <w:tc>
          <w:tcPr>
            <w:tcW w:w="564" w:type="dxa"/>
            <w:vMerge/>
          </w:tcPr>
          <w:p w14:paraId="42490800" w14:textId="0C8EFCB3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06C4BAE0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8418036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4.3. Цель и задачи соответствуют теме диссертации: </w:t>
            </w:r>
          </w:p>
          <w:p w14:paraId="59DF8874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соответствуют; </w:t>
            </w:r>
          </w:p>
          <w:p w14:paraId="0135CD3B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lastRenderedPageBreak/>
              <w:t xml:space="preserve">2) частично соответствуют; </w:t>
            </w:r>
          </w:p>
          <w:p w14:paraId="4441D2CE" w14:textId="6F829FB5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не соответствуют.</w:t>
            </w:r>
          </w:p>
        </w:tc>
        <w:tc>
          <w:tcPr>
            <w:tcW w:w="8044" w:type="dxa"/>
          </w:tcPr>
          <w:p w14:paraId="2C4101DA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4173C2" w:rsidRPr="00CB3F14" w14:paraId="46559971" w14:textId="77777777" w:rsidTr="0041766C">
        <w:tc>
          <w:tcPr>
            <w:tcW w:w="564" w:type="dxa"/>
            <w:vMerge/>
          </w:tcPr>
          <w:p w14:paraId="36E5D2E9" w14:textId="584A37E5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29D8FEC0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7D1A535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4.4 Все разделы и положения диссертации логически взаимосвязаны: </w:t>
            </w:r>
          </w:p>
          <w:p w14:paraId="7964916E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полностью взаимосвязаны; 2) взаимосвязь частичная; </w:t>
            </w:r>
          </w:p>
          <w:p w14:paraId="04B1D7E2" w14:textId="222C103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взаимосвязь отсутствует.</w:t>
            </w:r>
          </w:p>
        </w:tc>
        <w:tc>
          <w:tcPr>
            <w:tcW w:w="8044" w:type="dxa"/>
          </w:tcPr>
          <w:p w14:paraId="35B39B32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4173C2" w:rsidRPr="00CB3F14" w14:paraId="74AFDECF" w14:textId="77777777" w:rsidTr="0041766C">
        <w:tc>
          <w:tcPr>
            <w:tcW w:w="564" w:type="dxa"/>
            <w:vMerge/>
          </w:tcPr>
          <w:p w14:paraId="5CEC5A71" w14:textId="6B2A1DBD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72568B72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3F944E5B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4.5 Предложенные </w:t>
            </w:r>
          </w:p>
          <w:p w14:paraId="5BA8E300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автором новые решения </w:t>
            </w:r>
          </w:p>
          <w:p w14:paraId="7DAACE4F" w14:textId="0B81F100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(принципы, методы) </w:t>
            </w:r>
          </w:p>
          <w:p w14:paraId="1CB9A94F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аргументированы и </w:t>
            </w:r>
          </w:p>
          <w:p w14:paraId="19A0F1E0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оценены по сравнению с </w:t>
            </w:r>
          </w:p>
          <w:p w14:paraId="4E6BDE5D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известными решениями:</w:t>
            </w:r>
          </w:p>
          <w:p w14:paraId="1B3E7446" w14:textId="0751AF78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критический анализ </w:t>
            </w:r>
          </w:p>
          <w:p w14:paraId="45FF56C7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есть;</w:t>
            </w:r>
          </w:p>
          <w:p w14:paraId="6FB0F6B8" w14:textId="63C5455D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анализ частичный;</w:t>
            </w:r>
          </w:p>
          <w:p w14:paraId="72F5D64B" w14:textId="2202F886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3) анализ представляет </w:t>
            </w:r>
          </w:p>
          <w:p w14:paraId="5C2AF959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собой не собственные </w:t>
            </w:r>
          </w:p>
          <w:p w14:paraId="77ACC024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мнения, а цитаты других </w:t>
            </w:r>
          </w:p>
          <w:p w14:paraId="39542C1A" w14:textId="77777777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авторов;</w:t>
            </w:r>
          </w:p>
          <w:p w14:paraId="7D3091EA" w14:textId="6704EA32" w:rsidR="004173C2" w:rsidRPr="00CB3F14" w:rsidRDefault="004173C2" w:rsidP="004173C2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4) анализ отсутствует.</w:t>
            </w:r>
          </w:p>
        </w:tc>
        <w:tc>
          <w:tcPr>
            <w:tcW w:w="8044" w:type="dxa"/>
          </w:tcPr>
          <w:p w14:paraId="4B5AC7CD" w14:textId="77777777" w:rsidR="004173C2" w:rsidRPr="00CB3F14" w:rsidRDefault="004173C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B523B9" w:rsidRPr="00CB3F14" w14:paraId="75A872AC" w14:textId="77777777" w:rsidTr="0041766C">
        <w:tc>
          <w:tcPr>
            <w:tcW w:w="564" w:type="dxa"/>
            <w:vMerge w:val="restart"/>
          </w:tcPr>
          <w:p w14:paraId="1A039527" w14:textId="1FBDEB60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5" w:type="dxa"/>
            <w:vMerge w:val="restart"/>
          </w:tcPr>
          <w:p w14:paraId="167DA6A7" w14:textId="7DA2ADF3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Принцип научной новизны</w:t>
            </w:r>
          </w:p>
        </w:tc>
        <w:tc>
          <w:tcPr>
            <w:tcW w:w="2977" w:type="dxa"/>
            <w:gridSpan w:val="2"/>
          </w:tcPr>
          <w:p w14:paraId="4E5638A1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5.1 Научные результаты </w:t>
            </w:r>
          </w:p>
          <w:p w14:paraId="5CC7461D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 положения являются </w:t>
            </w:r>
          </w:p>
          <w:p w14:paraId="63D9A744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новыми?</w:t>
            </w:r>
          </w:p>
          <w:p w14:paraId="2FF2C8A6" w14:textId="1449282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полностью новые;</w:t>
            </w:r>
          </w:p>
          <w:p w14:paraId="52544305" w14:textId="5793D85D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частично новые (новыми являются 25</w:t>
            </w:r>
            <w:r w:rsidRP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>-75%);</w:t>
            </w:r>
          </w:p>
          <w:p w14:paraId="059BF947" w14:textId="7A84E6B6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3) не новые (новыми </w:t>
            </w:r>
          </w:p>
          <w:p w14:paraId="6D6F11F5" w14:textId="4BB6BFD5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являются менее 25%).</w:t>
            </w:r>
          </w:p>
        </w:tc>
        <w:tc>
          <w:tcPr>
            <w:tcW w:w="8044" w:type="dxa"/>
          </w:tcPr>
          <w:p w14:paraId="5910D42C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B523B9" w:rsidRPr="00CB3F14" w14:paraId="487B0346" w14:textId="77777777" w:rsidTr="0041766C">
        <w:tc>
          <w:tcPr>
            <w:tcW w:w="564" w:type="dxa"/>
            <w:vMerge/>
          </w:tcPr>
          <w:p w14:paraId="5A4436C1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05F57723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E492E07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5.2 Выводы диссертации являются новыми? </w:t>
            </w:r>
          </w:p>
          <w:p w14:paraId="0119C539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полностью новые</w:t>
            </w:r>
            <w:r w:rsidRPr="00CB3F14">
              <w:rPr>
                <w:rFonts w:ascii="Times New Roman" w:hAnsi="Times New Roman" w:cs="Times New Roman"/>
              </w:rPr>
              <w:t>;</w:t>
            </w:r>
          </w:p>
          <w:p w14:paraId="55F89DA2" w14:textId="37D94098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частично новые (</w:t>
            </w:r>
            <w:r w:rsidRPr="00CB3F14">
              <w:rPr>
                <w:rFonts w:ascii="Times New Roman" w:hAnsi="Times New Roman" w:cs="Times New Roman"/>
              </w:rPr>
              <w:t>н</w:t>
            </w:r>
            <w:r w:rsidRPr="00CB3F14">
              <w:rPr>
                <w:rFonts w:ascii="Times New Roman" w:hAnsi="Times New Roman" w:cs="Times New Roman"/>
              </w:rPr>
              <w:t>овыми являются 25</w:t>
            </w:r>
            <w:r w:rsidRP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>-75</w:t>
            </w:r>
            <w:r w:rsidRP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>%);</w:t>
            </w:r>
          </w:p>
          <w:p w14:paraId="34E83835" w14:textId="3DC4227F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не новые (новыми являются менее 25%).</w:t>
            </w:r>
          </w:p>
        </w:tc>
        <w:tc>
          <w:tcPr>
            <w:tcW w:w="8044" w:type="dxa"/>
          </w:tcPr>
          <w:p w14:paraId="4BC10F76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B523B9" w:rsidRPr="00CB3F14" w14:paraId="626E4D1F" w14:textId="77777777" w:rsidTr="0041766C">
        <w:tc>
          <w:tcPr>
            <w:tcW w:w="564" w:type="dxa"/>
            <w:vMerge/>
          </w:tcPr>
          <w:p w14:paraId="3239735D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610B95F1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6029161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5.3 Технические, технологические, экономические или управленческие решения являются новыми и обоснованными: </w:t>
            </w:r>
          </w:p>
          <w:p w14:paraId="011CB313" w14:textId="060341DE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1) полностью новые; </w:t>
            </w:r>
          </w:p>
          <w:p w14:paraId="5BE81A05" w14:textId="7D337B29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частично новые (новыми являются 25</w:t>
            </w:r>
            <w:r w:rsidRP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>-75%);</w:t>
            </w:r>
          </w:p>
          <w:p w14:paraId="1484329E" w14:textId="6273CD13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не новые (новыми являются менее 25%).</w:t>
            </w:r>
          </w:p>
        </w:tc>
        <w:tc>
          <w:tcPr>
            <w:tcW w:w="8044" w:type="dxa"/>
          </w:tcPr>
          <w:p w14:paraId="2E9698BD" w14:textId="77777777" w:rsidR="00B523B9" w:rsidRPr="00CB3F14" w:rsidRDefault="00B523B9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93C02" w:rsidRPr="00CB3F14" w14:paraId="21BB74B3" w14:textId="77777777" w:rsidTr="0041766C">
        <w:tc>
          <w:tcPr>
            <w:tcW w:w="564" w:type="dxa"/>
          </w:tcPr>
          <w:p w14:paraId="3C917C86" w14:textId="1A6724D6" w:rsidR="00F93C02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5" w:type="dxa"/>
          </w:tcPr>
          <w:p w14:paraId="3462E77D" w14:textId="03166FDE" w:rsidR="00F93C02" w:rsidRPr="00CB3F14" w:rsidRDefault="00B523B9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Обоснованность основных выводов</w:t>
            </w:r>
          </w:p>
        </w:tc>
        <w:tc>
          <w:tcPr>
            <w:tcW w:w="2977" w:type="dxa"/>
            <w:gridSpan w:val="2"/>
          </w:tcPr>
          <w:p w14:paraId="1666997E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Все основные выводы </w:t>
            </w:r>
          </w:p>
          <w:p w14:paraId="791B375C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основаны/не основаны на</w:t>
            </w:r>
          </w:p>
          <w:p w14:paraId="2427B44B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весомых с научной точки</w:t>
            </w:r>
          </w:p>
          <w:p w14:paraId="223C5C11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зрения доказательствах </w:t>
            </w:r>
          </w:p>
          <w:p w14:paraId="00A4C236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либо достаточно хорошо </w:t>
            </w:r>
          </w:p>
          <w:p w14:paraId="4BBB306A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обоснованы (для </w:t>
            </w:r>
          </w:p>
          <w:p w14:paraId="673D1F15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proofErr w:type="spellStart"/>
            <w:r w:rsidRPr="00CB3F14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CB3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F14">
              <w:rPr>
                <w:rFonts w:ascii="Times New Roman" w:hAnsi="Times New Roman" w:cs="Times New Roman"/>
              </w:rPr>
              <w:t>research</w:t>
            </w:r>
            <w:proofErr w:type="spellEnd"/>
            <w:r w:rsidRPr="00CB3F14">
              <w:rPr>
                <w:rFonts w:ascii="Times New Roman" w:hAnsi="Times New Roman" w:cs="Times New Roman"/>
              </w:rPr>
              <w:t xml:space="preserve"> (</w:t>
            </w:r>
          </w:p>
          <w:p w14:paraId="2EDE665C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F14">
              <w:rPr>
                <w:rFonts w:ascii="Times New Roman" w:hAnsi="Times New Roman" w:cs="Times New Roman"/>
              </w:rPr>
              <w:t>куолитатив</w:t>
            </w:r>
            <w:proofErr w:type="spellEnd"/>
            <w:r w:rsidRPr="00CB3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F14">
              <w:rPr>
                <w:rFonts w:ascii="Times New Roman" w:hAnsi="Times New Roman" w:cs="Times New Roman"/>
              </w:rPr>
              <w:t>ресеч</w:t>
            </w:r>
            <w:proofErr w:type="spellEnd"/>
            <w:r w:rsidRPr="00CB3F14">
              <w:rPr>
                <w:rFonts w:ascii="Times New Roman" w:hAnsi="Times New Roman" w:cs="Times New Roman"/>
              </w:rPr>
              <w:t xml:space="preserve">) и </w:t>
            </w:r>
          </w:p>
          <w:p w14:paraId="2509A952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направлений подготовки </w:t>
            </w:r>
          </w:p>
          <w:p w14:paraId="7EB176B7" w14:textId="77777777" w:rsidR="00B523B9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 искусству и </w:t>
            </w:r>
          </w:p>
          <w:p w14:paraId="515772D6" w14:textId="79245911" w:rsidR="00F93C02" w:rsidRPr="00CB3F14" w:rsidRDefault="00B523B9" w:rsidP="00B523B9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гуманитарным наукам).</w:t>
            </w:r>
          </w:p>
        </w:tc>
        <w:tc>
          <w:tcPr>
            <w:tcW w:w="8044" w:type="dxa"/>
          </w:tcPr>
          <w:p w14:paraId="22DD6013" w14:textId="77777777" w:rsidR="00F93C02" w:rsidRPr="00CB3F14" w:rsidRDefault="00F93C02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6ABB896B" w14:textId="77777777" w:rsidTr="0041766C">
        <w:tc>
          <w:tcPr>
            <w:tcW w:w="564" w:type="dxa"/>
            <w:vMerge w:val="restart"/>
          </w:tcPr>
          <w:p w14:paraId="2F78A88E" w14:textId="16D9AE3B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5" w:type="dxa"/>
            <w:vMerge w:val="restart"/>
          </w:tcPr>
          <w:p w14:paraId="42E72BE6" w14:textId="103E7CFE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Основные положения, выносимые на защиту</w:t>
            </w:r>
          </w:p>
        </w:tc>
        <w:tc>
          <w:tcPr>
            <w:tcW w:w="2977" w:type="dxa"/>
            <w:gridSpan w:val="2"/>
          </w:tcPr>
          <w:p w14:paraId="506AAF14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Необходимо ответить на следующие вопросы по каждому положению в отдельности: </w:t>
            </w:r>
          </w:p>
          <w:p w14:paraId="45D06D8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lastRenderedPageBreak/>
              <w:t xml:space="preserve">7.1 Доказано ли положение? </w:t>
            </w:r>
          </w:p>
          <w:p w14:paraId="4936F511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доказано;</w:t>
            </w:r>
          </w:p>
          <w:p w14:paraId="153DBA32" w14:textId="4DF4BCAA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2) скорее доказано; </w:t>
            </w:r>
          </w:p>
          <w:p w14:paraId="754E0A7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3) скорее не доказано; </w:t>
            </w:r>
          </w:p>
          <w:p w14:paraId="53ED58DE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4) не доказано;</w:t>
            </w:r>
          </w:p>
          <w:p w14:paraId="25A2DED9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5) в текущей </w:t>
            </w:r>
          </w:p>
          <w:p w14:paraId="744BEA12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формулировке проверить </w:t>
            </w:r>
          </w:p>
          <w:p w14:paraId="1F5F9A12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доказанность положения </w:t>
            </w:r>
          </w:p>
          <w:p w14:paraId="398BE801" w14:textId="31A65CD0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невозможно.</w:t>
            </w:r>
          </w:p>
        </w:tc>
        <w:tc>
          <w:tcPr>
            <w:tcW w:w="8044" w:type="dxa"/>
          </w:tcPr>
          <w:p w14:paraId="475032D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51379A2B" w14:textId="77777777" w:rsidTr="0041766C">
        <w:tc>
          <w:tcPr>
            <w:tcW w:w="564" w:type="dxa"/>
            <w:vMerge/>
          </w:tcPr>
          <w:p w14:paraId="1EC57D01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195957AC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A7138CE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7.2 Является ли </w:t>
            </w:r>
          </w:p>
          <w:p w14:paraId="349CEC90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тривиальным?</w:t>
            </w:r>
          </w:p>
          <w:p w14:paraId="032C0CDC" w14:textId="4F7B67C8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да;</w:t>
            </w:r>
          </w:p>
          <w:p w14:paraId="4BF5FE68" w14:textId="4C493EFE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нет;</w:t>
            </w:r>
          </w:p>
          <w:p w14:paraId="3BCE6FC3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3) в текущей </w:t>
            </w:r>
          </w:p>
          <w:p w14:paraId="6F8F1E15" w14:textId="7149EB22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формулировке проверить </w:t>
            </w:r>
          </w:p>
          <w:p w14:paraId="6081F08E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тривиальность </w:t>
            </w:r>
          </w:p>
          <w:p w14:paraId="13851FD4" w14:textId="73F66B33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положения невозможно.</w:t>
            </w:r>
          </w:p>
        </w:tc>
        <w:tc>
          <w:tcPr>
            <w:tcW w:w="8044" w:type="dxa"/>
          </w:tcPr>
          <w:p w14:paraId="7522C04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3A60336D" w14:textId="77777777" w:rsidTr="0041766C">
        <w:tc>
          <w:tcPr>
            <w:tcW w:w="564" w:type="dxa"/>
            <w:vMerge/>
          </w:tcPr>
          <w:p w14:paraId="4A471BC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2500AC4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30A961F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7.3 Является ли новым?</w:t>
            </w:r>
          </w:p>
          <w:p w14:paraId="782E2483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1) да;</w:t>
            </w:r>
          </w:p>
          <w:p w14:paraId="1D3B9C2B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2) нет;</w:t>
            </w:r>
          </w:p>
          <w:p w14:paraId="12E2EABA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3) в текущей </w:t>
            </w:r>
          </w:p>
          <w:p w14:paraId="26539187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формулировке проверить </w:t>
            </w:r>
          </w:p>
          <w:p w14:paraId="6F02A51B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новизну положения </w:t>
            </w:r>
          </w:p>
          <w:p w14:paraId="25DD1E18" w14:textId="5384FE6F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невозможно.</w:t>
            </w:r>
          </w:p>
        </w:tc>
        <w:tc>
          <w:tcPr>
            <w:tcW w:w="8044" w:type="dxa"/>
          </w:tcPr>
          <w:p w14:paraId="2ED84873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35831618" w14:textId="77777777" w:rsidTr="0041766C">
        <w:tc>
          <w:tcPr>
            <w:tcW w:w="564" w:type="dxa"/>
            <w:vMerge/>
          </w:tcPr>
          <w:p w14:paraId="6A617D14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390856C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481E16BC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7.4 Уровень для </w:t>
            </w:r>
          </w:p>
          <w:p w14:paraId="455B1837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применения:</w:t>
            </w:r>
          </w:p>
          <w:p w14:paraId="52BCE1BA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1) узкий;</w:t>
            </w:r>
          </w:p>
          <w:p w14:paraId="332C7E0E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2) средний;</w:t>
            </w:r>
          </w:p>
          <w:p w14:paraId="4CEC9EA0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3) широкий;</w:t>
            </w:r>
          </w:p>
          <w:p w14:paraId="2C8E3B2A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4) в текущей </w:t>
            </w:r>
          </w:p>
          <w:p w14:paraId="67808855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формулировке проверить </w:t>
            </w:r>
          </w:p>
          <w:p w14:paraId="48FB090F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уровень применения </w:t>
            </w:r>
          </w:p>
          <w:p w14:paraId="0FF633CA" w14:textId="619758AB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положения невозможно.</w:t>
            </w:r>
          </w:p>
        </w:tc>
        <w:tc>
          <w:tcPr>
            <w:tcW w:w="8044" w:type="dxa"/>
          </w:tcPr>
          <w:p w14:paraId="732D8CE5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7C280E71" w14:textId="77777777" w:rsidTr="0041766C">
        <w:tc>
          <w:tcPr>
            <w:tcW w:w="564" w:type="dxa"/>
            <w:vMerge/>
          </w:tcPr>
          <w:p w14:paraId="081FFAB3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4DE160D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9C77DF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7.5 Доказано ли в статье? </w:t>
            </w:r>
          </w:p>
          <w:p w14:paraId="7782791E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lastRenderedPageBreak/>
              <w:t xml:space="preserve">1) да; </w:t>
            </w:r>
          </w:p>
          <w:p w14:paraId="7A594C30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2) нет; </w:t>
            </w:r>
          </w:p>
          <w:p w14:paraId="5A4C3E8E" w14:textId="636D7CCA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в текущей формулировке проверить доказанность положения в статье невозможно.</w:t>
            </w:r>
          </w:p>
        </w:tc>
        <w:tc>
          <w:tcPr>
            <w:tcW w:w="8044" w:type="dxa"/>
          </w:tcPr>
          <w:p w14:paraId="3A08BC2E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1A4AE9DD" w14:textId="77777777" w:rsidTr="0041766C">
        <w:tc>
          <w:tcPr>
            <w:tcW w:w="564" w:type="dxa"/>
            <w:vMerge w:val="restart"/>
          </w:tcPr>
          <w:p w14:paraId="0709AA67" w14:textId="543F9856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5" w:type="dxa"/>
            <w:vMerge w:val="restart"/>
          </w:tcPr>
          <w:p w14:paraId="18DAE9FE" w14:textId="3AEC4003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Принцип достоверности. Достоверность источников и предоставляемой информации</w:t>
            </w:r>
          </w:p>
        </w:tc>
        <w:tc>
          <w:tcPr>
            <w:tcW w:w="2977" w:type="dxa"/>
            <w:gridSpan w:val="2"/>
          </w:tcPr>
          <w:p w14:paraId="52099CC2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8.1 Выбор методологии - </w:t>
            </w:r>
          </w:p>
          <w:p w14:paraId="55CFB217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обоснован или </w:t>
            </w:r>
          </w:p>
          <w:p w14:paraId="1BF0009D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методология достаточно </w:t>
            </w:r>
          </w:p>
          <w:p w14:paraId="61543BDC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подробно описана:</w:t>
            </w:r>
          </w:p>
          <w:p w14:paraId="778942EE" w14:textId="1B2671CD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да;</w:t>
            </w:r>
          </w:p>
          <w:p w14:paraId="214F6E12" w14:textId="2CE8883C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нет.</w:t>
            </w:r>
          </w:p>
        </w:tc>
        <w:tc>
          <w:tcPr>
            <w:tcW w:w="8044" w:type="dxa"/>
          </w:tcPr>
          <w:p w14:paraId="7F3E763C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4A3E694E" w14:textId="77777777" w:rsidTr="0041766C">
        <w:tc>
          <w:tcPr>
            <w:tcW w:w="564" w:type="dxa"/>
            <w:vMerge/>
          </w:tcPr>
          <w:p w14:paraId="3793BEDD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3A0DFAD4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2BE8EB64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8.2 Результаты </w:t>
            </w:r>
          </w:p>
          <w:p w14:paraId="219B1CE4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диссертационной работы </w:t>
            </w:r>
          </w:p>
          <w:p w14:paraId="56B02E32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получены с </w:t>
            </w:r>
          </w:p>
          <w:p w14:paraId="3FE90610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использованием </w:t>
            </w:r>
          </w:p>
          <w:p w14:paraId="699A5BBE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современных методов </w:t>
            </w:r>
          </w:p>
          <w:p w14:paraId="61BE703F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научных исследований и </w:t>
            </w:r>
          </w:p>
          <w:p w14:paraId="61E51420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методик обработки и </w:t>
            </w:r>
          </w:p>
          <w:p w14:paraId="2C41F767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интерпретации данных с </w:t>
            </w:r>
          </w:p>
          <w:p w14:paraId="79BCF3D8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применением </w:t>
            </w:r>
          </w:p>
          <w:p w14:paraId="60E3A5F8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компьютерных </w:t>
            </w:r>
          </w:p>
          <w:p w14:paraId="186308B7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технологий:</w:t>
            </w:r>
          </w:p>
          <w:p w14:paraId="2A52245B" w14:textId="6FBF3990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да;</w:t>
            </w:r>
          </w:p>
          <w:p w14:paraId="455C68FD" w14:textId="16104C5D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нет.</w:t>
            </w:r>
          </w:p>
        </w:tc>
        <w:tc>
          <w:tcPr>
            <w:tcW w:w="8044" w:type="dxa"/>
          </w:tcPr>
          <w:p w14:paraId="053480D0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5F58F209" w14:textId="77777777" w:rsidTr="0041766C">
        <w:tc>
          <w:tcPr>
            <w:tcW w:w="564" w:type="dxa"/>
            <w:vMerge/>
          </w:tcPr>
          <w:p w14:paraId="6D1C67A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75C1AB43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17F07843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8.3 Теоретические </w:t>
            </w:r>
          </w:p>
          <w:p w14:paraId="7F425A28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выводы, модели, </w:t>
            </w:r>
          </w:p>
          <w:p w14:paraId="2F89BD19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выявленные взаимосвязи </w:t>
            </w:r>
          </w:p>
          <w:p w14:paraId="522838A1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 закономерности </w:t>
            </w:r>
          </w:p>
          <w:p w14:paraId="6C115C71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доказаны и </w:t>
            </w:r>
          </w:p>
          <w:p w14:paraId="711440BA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подтверждены </w:t>
            </w:r>
          </w:p>
          <w:p w14:paraId="31040C25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экспериментальным </w:t>
            </w:r>
          </w:p>
          <w:p w14:paraId="0352A290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исследованием (для </w:t>
            </w:r>
          </w:p>
          <w:p w14:paraId="14332DDB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направлений подготовки </w:t>
            </w:r>
          </w:p>
          <w:p w14:paraId="0A72DF3D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 педагогическим </w:t>
            </w:r>
          </w:p>
          <w:p w14:paraId="73EAE5DF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lastRenderedPageBreak/>
              <w:t xml:space="preserve">наукам результаты </w:t>
            </w:r>
          </w:p>
          <w:p w14:paraId="15819D7E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доказаны на основе </w:t>
            </w:r>
          </w:p>
          <w:p w14:paraId="28839975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14:paraId="5BA2D733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эксперимента):</w:t>
            </w:r>
          </w:p>
          <w:p w14:paraId="11269420" w14:textId="683E6954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да;</w:t>
            </w:r>
          </w:p>
          <w:p w14:paraId="21D426B2" w14:textId="3D5BBC3E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нет.</w:t>
            </w:r>
          </w:p>
        </w:tc>
        <w:tc>
          <w:tcPr>
            <w:tcW w:w="8044" w:type="dxa"/>
          </w:tcPr>
          <w:p w14:paraId="62DD5028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1A3E7467" w14:textId="77777777" w:rsidTr="0041766C">
        <w:tc>
          <w:tcPr>
            <w:tcW w:w="564" w:type="dxa"/>
            <w:vMerge/>
          </w:tcPr>
          <w:p w14:paraId="03851180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22FCFC78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9C646C6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8.4 Важные утверждения </w:t>
            </w:r>
          </w:p>
          <w:p w14:paraId="76960A18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подтверждены/частично </w:t>
            </w:r>
          </w:p>
          <w:p w14:paraId="750E37B2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подтверждены/не </w:t>
            </w:r>
          </w:p>
          <w:p w14:paraId="3D7BA6F8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подтверждены ссылками </w:t>
            </w:r>
          </w:p>
          <w:p w14:paraId="4BC142F2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 актуальную и </w:t>
            </w:r>
          </w:p>
          <w:p w14:paraId="5032295C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достоверную научную </w:t>
            </w:r>
          </w:p>
          <w:p w14:paraId="5E6E5E6F" w14:textId="2F699A65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литературу.</w:t>
            </w:r>
          </w:p>
        </w:tc>
        <w:tc>
          <w:tcPr>
            <w:tcW w:w="8044" w:type="dxa"/>
          </w:tcPr>
          <w:p w14:paraId="4B29B62B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13766384" w14:textId="77777777" w:rsidTr="0041766C">
        <w:tc>
          <w:tcPr>
            <w:tcW w:w="564" w:type="dxa"/>
            <w:vMerge/>
          </w:tcPr>
          <w:p w14:paraId="16A2DF58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14:paraId="015EF0DD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011B8E8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8.5 Использованные </w:t>
            </w:r>
          </w:p>
          <w:p w14:paraId="22EF8DCD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источники литературы </w:t>
            </w:r>
          </w:p>
          <w:p w14:paraId="5B1FAC11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достаточны/не </w:t>
            </w:r>
          </w:p>
          <w:p w14:paraId="6918E3A9" w14:textId="7777777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достаточны для </w:t>
            </w:r>
          </w:p>
          <w:p w14:paraId="324B031C" w14:textId="7AE2C247" w:rsidR="00FF5F36" w:rsidRPr="00CB3F14" w:rsidRDefault="00FF5F36" w:rsidP="00FF5F36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литературного обзора.</w:t>
            </w:r>
          </w:p>
        </w:tc>
        <w:tc>
          <w:tcPr>
            <w:tcW w:w="8044" w:type="dxa"/>
          </w:tcPr>
          <w:p w14:paraId="02C32530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4076D1DC" w14:textId="77777777" w:rsidTr="0041766C">
        <w:tc>
          <w:tcPr>
            <w:tcW w:w="564" w:type="dxa"/>
          </w:tcPr>
          <w:p w14:paraId="01196E85" w14:textId="6C950CC5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5" w:type="dxa"/>
          </w:tcPr>
          <w:p w14:paraId="79FA19C4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Принцип практической </w:t>
            </w:r>
          </w:p>
          <w:p w14:paraId="47B1843C" w14:textId="0ABB6FEA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2977" w:type="dxa"/>
            <w:gridSpan w:val="2"/>
          </w:tcPr>
          <w:p w14:paraId="37B04C66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9.1 Диссертация имеет </w:t>
            </w:r>
          </w:p>
          <w:p w14:paraId="016FA8CC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теоретическое значение:</w:t>
            </w:r>
          </w:p>
          <w:p w14:paraId="002ADA2D" w14:textId="421B881A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да; 2) нет.</w:t>
            </w:r>
          </w:p>
        </w:tc>
        <w:tc>
          <w:tcPr>
            <w:tcW w:w="8044" w:type="dxa"/>
          </w:tcPr>
          <w:p w14:paraId="0700B044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205F17A8" w14:textId="77777777" w:rsidTr="0041766C">
        <w:tc>
          <w:tcPr>
            <w:tcW w:w="564" w:type="dxa"/>
          </w:tcPr>
          <w:p w14:paraId="25B26D8C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14:paraId="492161B6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1D75320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9.2 Диссертация имеет </w:t>
            </w:r>
          </w:p>
          <w:p w14:paraId="62E76ABC" w14:textId="5DA95D0E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практическое значение </w:t>
            </w:r>
            <w:proofErr w:type="gramStart"/>
            <w:r w:rsidRPr="00CB3F14">
              <w:rPr>
                <w:rFonts w:ascii="Times New Roman" w:hAnsi="Times New Roman" w:cs="Times New Roman"/>
              </w:rPr>
              <w:t xml:space="preserve">и </w:t>
            </w:r>
            <w:r w:rsidRP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>существует</w:t>
            </w:r>
            <w:proofErr w:type="gramEnd"/>
            <w:r w:rsidRPr="00CB3F14">
              <w:rPr>
                <w:rFonts w:ascii="Times New Roman" w:hAnsi="Times New Roman" w:cs="Times New Roman"/>
              </w:rPr>
              <w:t xml:space="preserve"> высокая </w:t>
            </w:r>
          </w:p>
          <w:p w14:paraId="62F6A1FC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вероятность применения </w:t>
            </w:r>
          </w:p>
          <w:p w14:paraId="2AB12BC5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полученных результатов </w:t>
            </w:r>
          </w:p>
          <w:p w14:paraId="69E8FBA1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на практике:</w:t>
            </w:r>
          </w:p>
          <w:p w14:paraId="2A0A523D" w14:textId="35411D52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да;</w:t>
            </w:r>
          </w:p>
          <w:p w14:paraId="20AE5265" w14:textId="1E0E9E65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нет.</w:t>
            </w:r>
          </w:p>
        </w:tc>
        <w:tc>
          <w:tcPr>
            <w:tcW w:w="8044" w:type="dxa"/>
          </w:tcPr>
          <w:p w14:paraId="5A9BA6E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407C8803" w14:textId="77777777" w:rsidTr="0041766C">
        <w:tc>
          <w:tcPr>
            <w:tcW w:w="564" w:type="dxa"/>
          </w:tcPr>
          <w:p w14:paraId="2960C726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14:paraId="00C4D393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0BEE45CA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9.3 Предложения для </w:t>
            </w:r>
          </w:p>
          <w:p w14:paraId="4EF80EE1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практики являются </w:t>
            </w:r>
          </w:p>
          <w:p w14:paraId="1D5FA5EE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новыми:</w:t>
            </w:r>
          </w:p>
          <w:p w14:paraId="796D6D48" w14:textId="35135A14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полностью новые;</w:t>
            </w:r>
          </w:p>
          <w:p w14:paraId="2B94B944" w14:textId="23042D08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lastRenderedPageBreak/>
              <w:t xml:space="preserve">2) частично новые (новыми являются </w:t>
            </w:r>
            <w:proofErr w:type="gramStart"/>
            <w:r w:rsidRPr="00CB3F14">
              <w:rPr>
                <w:rFonts w:ascii="Times New Roman" w:hAnsi="Times New Roman" w:cs="Times New Roman"/>
              </w:rPr>
              <w:t>25</w:t>
            </w:r>
            <w:r w:rsidRPr="00CB3F14">
              <w:rPr>
                <w:rFonts w:ascii="Times New Roman" w:hAnsi="Times New Roman" w:cs="Times New Roman"/>
              </w:rPr>
              <w:t xml:space="preserve"> - </w:t>
            </w:r>
            <w:r w:rsidRPr="00CB3F14">
              <w:rPr>
                <w:rFonts w:ascii="Times New Roman" w:hAnsi="Times New Roman" w:cs="Times New Roman"/>
              </w:rPr>
              <w:t>75</w:t>
            </w:r>
            <w:r w:rsidRPr="00CB3F14">
              <w:rPr>
                <w:rFonts w:ascii="Times New Roman" w:hAnsi="Times New Roman" w:cs="Times New Roman"/>
              </w:rPr>
              <w:t xml:space="preserve"> </w:t>
            </w:r>
            <w:r w:rsidRPr="00CB3F14">
              <w:rPr>
                <w:rFonts w:ascii="Times New Roman" w:hAnsi="Times New Roman" w:cs="Times New Roman"/>
              </w:rPr>
              <w:t>%</w:t>
            </w:r>
            <w:proofErr w:type="gramEnd"/>
            <w:r w:rsidRPr="00CB3F14">
              <w:rPr>
                <w:rFonts w:ascii="Times New Roman" w:hAnsi="Times New Roman" w:cs="Times New Roman"/>
              </w:rPr>
              <w:t>);</w:t>
            </w:r>
          </w:p>
          <w:p w14:paraId="7E1252D6" w14:textId="03943E1F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3) не новые (новыми </w:t>
            </w:r>
          </w:p>
          <w:p w14:paraId="19F56EEB" w14:textId="2000DC65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являются менее 25%).</w:t>
            </w:r>
          </w:p>
        </w:tc>
        <w:tc>
          <w:tcPr>
            <w:tcW w:w="8044" w:type="dxa"/>
          </w:tcPr>
          <w:p w14:paraId="77ACEFE8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39BC915D" w14:textId="77777777" w:rsidTr="0041766C">
        <w:tc>
          <w:tcPr>
            <w:tcW w:w="564" w:type="dxa"/>
          </w:tcPr>
          <w:p w14:paraId="5C4E472B" w14:textId="4A79A171" w:rsidR="00FF5F36" w:rsidRPr="00CB3F14" w:rsidRDefault="00CB3F14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5" w:type="dxa"/>
          </w:tcPr>
          <w:p w14:paraId="5B4E9433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Качество написания и </w:t>
            </w:r>
          </w:p>
          <w:p w14:paraId="420D1290" w14:textId="70984E21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оформления</w:t>
            </w:r>
          </w:p>
        </w:tc>
        <w:tc>
          <w:tcPr>
            <w:tcW w:w="2977" w:type="dxa"/>
            <w:gridSpan w:val="2"/>
          </w:tcPr>
          <w:p w14:paraId="67E974F7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Качество академического</w:t>
            </w:r>
          </w:p>
          <w:p w14:paraId="02391834" w14:textId="691FEB9F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письма:</w:t>
            </w:r>
          </w:p>
          <w:p w14:paraId="636228A7" w14:textId="089F341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1) высокое;</w:t>
            </w:r>
          </w:p>
          <w:p w14:paraId="47BE7D7D" w14:textId="5E9E1D76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2) среднее;</w:t>
            </w:r>
          </w:p>
          <w:p w14:paraId="71E107B0" w14:textId="72DD202A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3) ниже среднего;</w:t>
            </w:r>
          </w:p>
          <w:p w14:paraId="0A8E0544" w14:textId="2827E578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4) низкое.</w:t>
            </w:r>
          </w:p>
        </w:tc>
        <w:tc>
          <w:tcPr>
            <w:tcW w:w="8044" w:type="dxa"/>
          </w:tcPr>
          <w:p w14:paraId="056CCB36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075F17D1" w14:textId="77777777" w:rsidTr="0041766C">
        <w:tc>
          <w:tcPr>
            <w:tcW w:w="564" w:type="dxa"/>
          </w:tcPr>
          <w:p w14:paraId="1170FDE7" w14:textId="7EA7197D" w:rsidR="00FF5F36" w:rsidRPr="00CB3F14" w:rsidRDefault="00CB3F14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5" w:type="dxa"/>
          </w:tcPr>
          <w:p w14:paraId="36C9464F" w14:textId="6744A022" w:rsidR="00FF5F36" w:rsidRPr="00CB3F14" w:rsidRDefault="00CB3F14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Замечания к диссертации</w:t>
            </w:r>
          </w:p>
        </w:tc>
        <w:tc>
          <w:tcPr>
            <w:tcW w:w="2977" w:type="dxa"/>
            <w:gridSpan w:val="2"/>
          </w:tcPr>
          <w:p w14:paraId="29C316A0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  <w:p w14:paraId="24F67FF7" w14:textId="77777777" w:rsidR="00CB3F14" w:rsidRPr="00CB3F14" w:rsidRDefault="00CB3F14" w:rsidP="00BD619D">
            <w:pPr>
              <w:rPr>
                <w:rFonts w:ascii="Times New Roman" w:hAnsi="Times New Roman" w:cs="Times New Roman"/>
              </w:rPr>
            </w:pPr>
          </w:p>
          <w:p w14:paraId="204D2CE9" w14:textId="77777777" w:rsidR="00CB3F14" w:rsidRPr="00CB3F14" w:rsidRDefault="00CB3F14" w:rsidP="00BD619D">
            <w:pPr>
              <w:rPr>
                <w:rFonts w:ascii="Times New Roman" w:hAnsi="Times New Roman" w:cs="Times New Roman"/>
              </w:rPr>
            </w:pPr>
          </w:p>
          <w:p w14:paraId="38C85335" w14:textId="77777777" w:rsidR="00CB3F14" w:rsidRPr="00CB3F14" w:rsidRDefault="00CB3F14" w:rsidP="00BD619D">
            <w:pPr>
              <w:rPr>
                <w:rFonts w:ascii="Times New Roman" w:hAnsi="Times New Roman" w:cs="Times New Roman"/>
              </w:rPr>
            </w:pPr>
          </w:p>
          <w:p w14:paraId="6EFA1845" w14:textId="77777777" w:rsidR="00CB3F14" w:rsidRPr="00CB3F14" w:rsidRDefault="00CB3F14" w:rsidP="00BD619D">
            <w:pPr>
              <w:rPr>
                <w:rFonts w:ascii="Times New Roman" w:hAnsi="Times New Roman" w:cs="Times New Roman"/>
              </w:rPr>
            </w:pPr>
          </w:p>
          <w:p w14:paraId="629B11CC" w14:textId="77777777" w:rsidR="00CB3F14" w:rsidRPr="00CB3F14" w:rsidRDefault="00CB3F14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4" w:type="dxa"/>
          </w:tcPr>
          <w:p w14:paraId="7206BBCA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0563C211" w14:textId="77777777" w:rsidTr="0041766C">
        <w:tc>
          <w:tcPr>
            <w:tcW w:w="564" w:type="dxa"/>
          </w:tcPr>
          <w:p w14:paraId="0D6C3B46" w14:textId="4CE12353" w:rsidR="00FF5F36" w:rsidRPr="00CB3F14" w:rsidRDefault="00CB3F14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5" w:type="dxa"/>
          </w:tcPr>
          <w:p w14:paraId="2E4B9E9A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Научный уровень статей </w:t>
            </w:r>
          </w:p>
          <w:p w14:paraId="2610494C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докторанта по теме </w:t>
            </w:r>
          </w:p>
          <w:p w14:paraId="59D8B54C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исследования (в случае </w:t>
            </w:r>
          </w:p>
          <w:p w14:paraId="69B00E25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защиты диссертации в </w:t>
            </w:r>
          </w:p>
          <w:p w14:paraId="221B8865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форме серии статей </w:t>
            </w:r>
          </w:p>
          <w:p w14:paraId="154C5433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официальные рецензенты</w:t>
            </w:r>
          </w:p>
          <w:p w14:paraId="2C46E346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 комментируют научный </w:t>
            </w:r>
          </w:p>
          <w:p w14:paraId="3689B77E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уровень каждой статьи </w:t>
            </w:r>
          </w:p>
          <w:p w14:paraId="5C51260D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докторанта по теме </w:t>
            </w:r>
          </w:p>
          <w:p w14:paraId="0C2AAE4C" w14:textId="302DB34A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исследования)</w:t>
            </w:r>
          </w:p>
        </w:tc>
        <w:tc>
          <w:tcPr>
            <w:tcW w:w="2977" w:type="dxa"/>
            <w:gridSpan w:val="2"/>
          </w:tcPr>
          <w:p w14:paraId="5C6D401F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4" w:type="dxa"/>
          </w:tcPr>
          <w:p w14:paraId="6641CD09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  <w:tr w:rsidR="00FF5F36" w:rsidRPr="00CB3F14" w14:paraId="44B578B0" w14:textId="77777777" w:rsidTr="0041766C">
        <w:tc>
          <w:tcPr>
            <w:tcW w:w="564" w:type="dxa"/>
          </w:tcPr>
          <w:p w14:paraId="1513FA71" w14:textId="4057818E" w:rsidR="00FF5F36" w:rsidRPr="00CB3F14" w:rsidRDefault="00CB3F14" w:rsidP="00BD619D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5" w:type="dxa"/>
          </w:tcPr>
          <w:p w14:paraId="605D4B33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Решение официального </w:t>
            </w:r>
          </w:p>
          <w:p w14:paraId="761AD9B0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рецензента (согласно </w:t>
            </w:r>
          </w:p>
          <w:p w14:paraId="7F1E1FEE" w14:textId="77777777" w:rsidR="00CB3F14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 xml:space="preserve">пункту 28 настоящего </w:t>
            </w:r>
          </w:p>
          <w:p w14:paraId="3A7B8B9B" w14:textId="41BBFC59" w:rsidR="00FF5F36" w:rsidRPr="00CB3F14" w:rsidRDefault="00CB3F14" w:rsidP="00CB3F14">
            <w:pPr>
              <w:rPr>
                <w:rFonts w:ascii="Times New Roman" w:hAnsi="Times New Roman" w:cs="Times New Roman"/>
              </w:rPr>
            </w:pPr>
            <w:r w:rsidRPr="00CB3F14">
              <w:rPr>
                <w:rFonts w:ascii="Times New Roman" w:hAnsi="Times New Roman" w:cs="Times New Roman"/>
              </w:rPr>
              <w:t>Типового положения)</w:t>
            </w:r>
          </w:p>
        </w:tc>
        <w:tc>
          <w:tcPr>
            <w:tcW w:w="2977" w:type="dxa"/>
            <w:gridSpan w:val="2"/>
          </w:tcPr>
          <w:p w14:paraId="30A788E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4" w:type="dxa"/>
          </w:tcPr>
          <w:p w14:paraId="263B1C32" w14:textId="77777777" w:rsidR="00FF5F36" w:rsidRPr="00CB3F14" w:rsidRDefault="00FF5F36" w:rsidP="00BD619D">
            <w:pPr>
              <w:rPr>
                <w:rFonts w:ascii="Times New Roman" w:hAnsi="Times New Roman" w:cs="Times New Roman"/>
              </w:rPr>
            </w:pPr>
          </w:p>
        </w:tc>
      </w:tr>
    </w:tbl>
    <w:p w14:paraId="575AA296" w14:textId="77777777" w:rsidR="00F93C02" w:rsidRDefault="00F93C02" w:rsidP="00F93C02"/>
    <w:p w14:paraId="778EB4B3" w14:textId="3B50DFFA" w:rsidR="0041766C" w:rsidRPr="0041766C" w:rsidRDefault="0041766C" w:rsidP="0041766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Рецензент,</w:t>
      </w:r>
    </w:p>
    <w:p w14:paraId="38B7259F" w14:textId="1CDBE79B" w:rsidR="0041766C" w:rsidRPr="0041766C" w:rsidRDefault="0041766C" w:rsidP="00417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ученая степень, </w:t>
      </w:r>
      <w:proofErr w:type="gramStart"/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звание,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Ф.И.О.</w:t>
      </w:r>
    </w:p>
    <w:p w14:paraId="652B227F" w14:textId="28ABACD5" w:rsidR="0041766C" w:rsidRPr="0041766C" w:rsidRDefault="0041766C" w:rsidP="00417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                              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должность</w:t>
      </w:r>
    </w:p>
    <w:p w14:paraId="42D744E4" w14:textId="6ECC99F3" w:rsidR="0041766C" w:rsidRPr="0041766C" w:rsidRDefault="0041766C" w:rsidP="0041766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</w:t>
      </w:r>
      <w:r w:rsidRPr="004176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1766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Печать, дата</w:t>
      </w:r>
    </w:p>
    <w:p w14:paraId="6DAA4FA4" w14:textId="77777777" w:rsidR="00F93C02" w:rsidRPr="0041766C" w:rsidRDefault="00F93C02" w:rsidP="00F93C02">
      <w:pPr>
        <w:rPr>
          <w:sz w:val="28"/>
          <w:szCs w:val="28"/>
        </w:rPr>
      </w:pPr>
    </w:p>
    <w:sectPr w:rsidR="00F93C02" w:rsidRPr="0041766C" w:rsidSect="00CB3F1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C"/>
    <w:rsid w:val="002C265C"/>
    <w:rsid w:val="004173C2"/>
    <w:rsid w:val="0041766C"/>
    <w:rsid w:val="00733509"/>
    <w:rsid w:val="00B523B9"/>
    <w:rsid w:val="00B71327"/>
    <w:rsid w:val="00CB3F14"/>
    <w:rsid w:val="00F93C02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7E15"/>
  <w15:chartTrackingRefBased/>
  <w15:docId w15:val="{24D7F054-4EA9-4CEB-B41D-B11523C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6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6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6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6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6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6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6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6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6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6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265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7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5BF2-FEFC-475E-878C-CB87AF65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Колесникова</dc:creator>
  <cp:keywords/>
  <dc:description/>
  <cp:lastModifiedBy>Инна Колесникова</cp:lastModifiedBy>
  <cp:revision>2</cp:revision>
  <dcterms:created xsi:type="dcterms:W3CDTF">2024-07-29T02:25:00Z</dcterms:created>
  <dcterms:modified xsi:type="dcterms:W3CDTF">2024-07-29T11:02:00Z</dcterms:modified>
</cp:coreProperties>
</file>