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AA5C" w14:textId="77777777" w:rsidR="005E6624" w:rsidRPr="009E1908" w:rsidRDefault="005E6624" w:rsidP="00FC427B">
      <w:pPr>
        <w:spacing w:after="0"/>
        <w:jc w:val="center"/>
        <w:rPr>
          <w:b/>
          <w:bCs/>
          <w:sz w:val="28"/>
          <w:szCs w:val="28"/>
          <w:lang w:val="ru-RU"/>
        </w:rPr>
      </w:pPr>
      <w:r w:rsidRPr="009E1908">
        <w:rPr>
          <w:b/>
          <w:bCs/>
          <w:color w:val="000000"/>
          <w:sz w:val="28"/>
          <w:szCs w:val="28"/>
          <w:lang w:val="ru-RU"/>
        </w:rPr>
        <w:t>Список публикаций в международных рецензируемых изданиях</w:t>
      </w:r>
    </w:p>
    <w:p w14:paraId="7DC4385F" w14:textId="77777777" w:rsidR="005E6624" w:rsidRPr="009E1908" w:rsidRDefault="005E6624" w:rsidP="00FC427B">
      <w:pPr>
        <w:spacing w:after="0"/>
        <w:rPr>
          <w:color w:val="000000"/>
          <w:sz w:val="28"/>
          <w:szCs w:val="28"/>
          <w:lang w:val="ru-RU"/>
        </w:rPr>
      </w:pPr>
    </w:p>
    <w:p w14:paraId="755852E7" w14:textId="4A4DDE44" w:rsidR="005E6624" w:rsidRPr="009E1908" w:rsidRDefault="005E6624" w:rsidP="00FC427B">
      <w:pPr>
        <w:spacing w:after="0"/>
        <w:rPr>
          <w:sz w:val="28"/>
          <w:szCs w:val="28"/>
          <w:lang w:val="ru-RU"/>
        </w:rPr>
      </w:pPr>
      <w:r w:rsidRPr="009E1908">
        <w:rPr>
          <w:color w:val="000000"/>
          <w:sz w:val="28"/>
          <w:szCs w:val="28"/>
          <w:lang w:val="ru-RU"/>
        </w:rPr>
        <w:t xml:space="preserve">Фамилия претендента </w:t>
      </w:r>
      <w:proofErr w:type="spellStart"/>
      <w:r w:rsidR="00FB162F">
        <w:rPr>
          <w:b/>
          <w:bCs/>
          <w:color w:val="000000"/>
          <w:sz w:val="28"/>
          <w:szCs w:val="28"/>
          <w:u w:val="single"/>
          <w:lang w:val="ru-RU"/>
        </w:rPr>
        <w:t>Естемесова</w:t>
      </w:r>
      <w:proofErr w:type="spellEnd"/>
      <w:r w:rsidR="00FB162F">
        <w:rPr>
          <w:b/>
          <w:bCs/>
          <w:color w:val="000000"/>
          <w:sz w:val="28"/>
          <w:szCs w:val="28"/>
          <w:u w:val="single"/>
          <w:lang w:val="ru-RU"/>
        </w:rPr>
        <w:t xml:space="preserve"> Аксая </w:t>
      </w:r>
      <w:proofErr w:type="spellStart"/>
      <w:r w:rsidR="00FB162F">
        <w:rPr>
          <w:b/>
          <w:bCs/>
          <w:color w:val="000000"/>
          <w:sz w:val="28"/>
          <w:szCs w:val="28"/>
          <w:u w:val="single"/>
          <w:lang w:val="ru-RU"/>
        </w:rPr>
        <w:t>Сансызбаевна</w:t>
      </w:r>
      <w:proofErr w:type="spellEnd"/>
    </w:p>
    <w:p w14:paraId="58714CB2" w14:textId="3CDEC556" w:rsidR="005E6624" w:rsidRPr="009E1908" w:rsidRDefault="007C0050" w:rsidP="00FC427B">
      <w:pPr>
        <w:spacing w:after="0"/>
        <w:rPr>
          <w:sz w:val="28"/>
          <w:szCs w:val="28"/>
          <w:lang w:val="ru-RU"/>
        </w:rPr>
      </w:pPr>
      <w:r w:rsidRPr="009E1908">
        <w:rPr>
          <w:color w:val="000000"/>
          <w:sz w:val="28"/>
          <w:szCs w:val="28"/>
          <w:lang w:val="ru-RU"/>
        </w:rPr>
        <w:t>Идентификаторы автора</w:t>
      </w:r>
      <w:r w:rsidR="00FB162F">
        <w:rPr>
          <w:color w:val="000000"/>
          <w:sz w:val="28"/>
          <w:szCs w:val="28"/>
          <w:lang w:val="ru-RU"/>
        </w:rPr>
        <w:t xml:space="preserve"> </w:t>
      </w:r>
    </w:p>
    <w:p w14:paraId="0D982E58" w14:textId="38FE19CB" w:rsidR="005E6624" w:rsidRPr="0073570D" w:rsidRDefault="005E6624" w:rsidP="00FC427B">
      <w:pPr>
        <w:spacing w:after="0"/>
        <w:rPr>
          <w:sz w:val="28"/>
          <w:szCs w:val="28"/>
          <w:u w:val="single"/>
        </w:rPr>
      </w:pPr>
      <w:r w:rsidRPr="009E1908">
        <w:rPr>
          <w:color w:val="000000"/>
          <w:sz w:val="28"/>
          <w:szCs w:val="28"/>
        </w:rPr>
        <w:t>Scopus</w:t>
      </w:r>
      <w:r w:rsidRPr="0073570D">
        <w:rPr>
          <w:color w:val="000000"/>
          <w:sz w:val="28"/>
          <w:szCs w:val="28"/>
        </w:rPr>
        <w:t xml:space="preserve"> </w:t>
      </w:r>
      <w:r w:rsidRPr="009E1908">
        <w:rPr>
          <w:color w:val="000000"/>
          <w:sz w:val="28"/>
          <w:szCs w:val="28"/>
        </w:rPr>
        <w:t>Author</w:t>
      </w:r>
      <w:r w:rsidRPr="0073570D">
        <w:rPr>
          <w:color w:val="000000"/>
          <w:sz w:val="28"/>
          <w:szCs w:val="28"/>
        </w:rPr>
        <w:t xml:space="preserve"> </w:t>
      </w:r>
      <w:r w:rsidRPr="009E1908">
        <w:rPr>
          <w:color w:val="000000"/>
          <w:sz w:val="28"/>
          <w:szCs w:val="28"/>
        </w:rPr>
        <w:t>ID</w:t>
      </w:r>
      <w:r w:rsidRPr="0073570D">
        <w:rPr>
          <w:color w:val="000000"/>
          <w:sz w:val="28"/>
          <w:szCs w:val="28"/>
        </w:rPr>
        <w:t>:</w:t>
      </w:r>
      <w:r w:rsidR="009072E5" w:rsidRPr="0073570D">
        <w:rPr>
          <w:b/>
          <w:bCs/>
          <w:color w:val="2E2E2E"/>
          <w:sz w:val="28"/>
          <w:szCs w:val="28"/>
          <w:shd w:val="clear" w:color="auto" w:fill="FFFFFF"/>
        </w:rPr>
        <w:t xml:space="preserve"> </w:t>
      </w:r>
      <w:r w:rsidR="00FB162F" w:rsidRPr="0073570D">
        <w:rPr>
          <w:b/>
          <w:color w:val="000000"/>
          <w:sz w:val="28"/>
          <w:szCs w:val="28"/>
          <w:u w:val="single"/>
        </w:rPr>
        <w:t>57219988767</w:t>
      </w:r>
    </w:p>
    <w:p w14:paraId="2236AC1B" w14:textId="4E7B2548" w:rsidR="005E6624" w:rsidRPr="00FB162F" w:rsidRDefault="005E6624" w:rsidP="00FC427B">
      <w:pPr>
        <w:spacing w:after="0"/>
        <w:rPr>
          <w:sz w:val="28"/>
          <w:szCs w:val="28"/>
          <w:highlight w:val="yellow"/>
        </w:rPr>
      </w:pPr>
      <w:r w:rsidRPr="009E1908">
        <w:rPr>
          <w:color w:val="000000"/>
          <w:sz w:val="28"/>
          <w:szCs w:val="28"/>
        </w:rPr>
        <w:t xml:space="preserve">Web of Science </w:t>
      </w:r>
      <w:r w:rsidRPr="00FB162F">
        <w:rPr>
          <w:color w:val="000000"/>
          <w:sz w:val="28"/>
          <w:szCs w:val="28"/>
        </w:rPr>
        <w:t xml:space="preserve">Researcher ID: </w:t>
      </w:r>
      <w:r w:rsidR="00FB162F" w:rsidRPr="00FB162F">
        <w:rPr>
          <w:b/>
          <w:color w:val="000000"/>
          <w:sz w:val="28"/>
          <w:szCs w:val="28"/>
          <w:u w:val="single"/>
          <w:shd w:val="clear" w:color="auto" w:fill="FFFFFF"/>
        </w:rPr>
        <w:t>AGX-6121-2022</w:t>
      </w:r>
    </w:p>
    <w:p w14:paraId="26753BE3" w14:textId="50EB432C" w:rsidR="005E6624" w:rsidRPr="009E1908" w:rsidRDefault="005E6624" w:rsidP="00FC427B">
      <w:pPr>
        <w:spacing w:after="0"/>
        <w:rPr>
          <w:b/>
          <w:bCs/>
          <w:sz w:val="28"/>
          <w:szCs w:val="28"/>
          <w:u w:val="single"/>
        </w:rPr>
      </w:pPr>
      <w:r w:rsidRPr="00FB162F">
        <w:rPr>
          <w:color w:val="000000"/>
          <w:sz w:val="28"/>
          <w:szCs w:val="28"/>
        </w:rPr>
        <w:t xml:space="preserve">ORCID: </w:t>
      </w:r>
      <w:r w:rsidR="00FB162F" w:rsidRPr="00FB162F">
        <w:rPr>
          <w:b/>
          <w:bCs/>
          <w:color w:val="000000"/>
          <w:sz w:val="28"/>
          <w:szCs w:val="28"/>
          <w:u w:val="single"/>
          <w:lang w:val="ru-RU"/>
        </w:rPr>
        <w:t>https://orcid.org/0000-0002-1499-7994</w:t>
      </w:r>
    </w:p>
    <w:p w14:paraId="78892C6D" w14:textId="77777777" w:rsidR="00CD6086" w:rsidRPr="00CD6086" w:rsidRDefault="00CD6086" w:rsidP="005E6624">
      <w:pPr>
        <w:spacing w:after="0"/>
        <w:jc w:val="both"/>
        <w:rPr>
          <w:sz w:val="28"/>
          <w:szCs w:val="28"/>
        </w:rPr>
      </w:pPr>
    </w:p>
    <w:tbl>
      <w:tblPr>
        <w:tblW w:w="15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614"/>
        <w:gridCol w:w="1213"/>
        <w:gridCol w:w="2473"/>
        <w:gridCol w:w="1134"/>
        <w:gridCol w:w="1213"/>
        <w:gridCol w:w="2047"/>
        <w:gridCol w:w="2126"/>
        <w:gridCol w:w="1612"/>
      </w:tblGrid>
      <w:tr w:rsidR="00A877BA" w:rsidRPr="00F04A58" w14:paraId="5473D40C" w14:textId="77777777" w:rsidTr="007E5A5A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3027" w14:textId="77777777" w:rsidR="005E6624" w:rsidRPr="00A877BA" w:rsidRDefault="005E6624" w:rsidP="00546A86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r w:rsidRPr="00A877BA">
              <w:rPr>
                <w:sz w:val="24"/>
                <w:szCs w:val="24"/>
              </w:rPr>
              <w:t>№ п/п</w:t>
            </w:r>
          </w:p>
        </w:tc>
        <w:tc>
          <w:tcPr>
            <w:tcW w:w="26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F4D51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877BA">
              <w:rPr>
                <w:sz w:val="24"/>
                <w:szCs w:val="24"/>
              </w:rPr>
              <w:t>Название</w:t>
            </w:r>
            <w:proofErr w:type="spellEnd"/>
            <w:r w:rsidRPr="00A877BA">
              <w:rPr>
                <w:sz w:val="24"/>
                <w:szCs w:val="24"/>
              </w:rPr>
              <w:t xml:space="preserve"> </w:t>
            </w:r>
            <w:proofErr w:type="spellStart"/>
            <w:r w:rsidRPr="00A877BA">
              <w:rPr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5EDBA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77BA">
              <w:rPr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DAF1E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77BA">
              <w:rPr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A877BA">
              <w:rPr>
                <w:sz w:val="24"/>
                <w:szCs w:val="24"/>
              </w:rPr>
              <w:t>DOI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3F4BB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77BA">
              <w:rPr>
                <w:sz w:val="24"/>
                <w:szCs w:val="24"/>
                <w:lang w:val="ru-RU"/>
              </w:rPr>
              <w:t xml:space="preserve">Импакт-фактор журнала, квартиль и область науки* по данным </w:t>
            </w:r>
            <w:r w:rsidRPr="00A877BA">
              <w:rPr>
                <w:sz w:val="24"/>
                <w:szCs w:val="24"/>
              </w:rPr>
              <w:t>Journal</w:t>
            </w:r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r w:rsidRPr="00A877BA">
              <w:rPr>
                <w:sz w:val="24"/>
                <w:szCs w:val="24"/>
              </w:rPr>
              <w:t>Citation</w:t>
            </w:r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r w:rsidRPr="00A877BA">
              <w:rPr>
                <w:sz w:val="24"/>
                <w:szCs w:val="24"/>
              </w:rPr>
              <w:t>Reports</w:t>
            </w:r>
            <w:r w:rsidRPr="00A877B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877BA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7BA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877BA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A877BA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073D1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77BA">
              <w:rPr>
                <w:sz w:val="24"/>
                <w:szCs w:val="24"/>
                <w:lang w:val="ru-RU"/>
              </w:rPr>
              <w:t xml:space="preserve">Индекс в базе данных </w:t>
            </w:r>
            <w:r w:rsidRPr="00A877BA">
              <w:rPr>
                <w:sz w:val="24"/>
                <w:szCs w:val="24"/>
              </w:rPr>
              <w:t>Web</w:t>
            </w:r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r w:rsidRPr="00A877BA">
              <w:rPr>
                <w:sz w:val="24"/>
                <w:szCs w:val="24"/>
              </w:rPr>
              <w:t>of</w:t>
            </w:r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r w:rsidRPr="00A877BA">
              <w:rPr>
                <w:sz w:val="24"/>
                <w:szCs w:val="24"/>
              </w:rPr>
              <w:t>Science</w:t>
            </w:r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r w:rsidRPr="00A877BA">
              <w:rPr>
                <w:sz w:val="24"/>
                <w:szCs w:val="24"/>
              </w:rPr>
              <w:t>Core</w:t>
            </w:r>
            <w:r w:rsidRPr="00A877BA">
              <w:rPr>
                <w:sz w:val="24"/>
                <w:szCs w:val="24"/>
                <w:lang w:val="ru-RU"/>
              </w:rPr>
              <w:t xml:space="preserve"> </w:t>
            </w:r>
            <w:r w:rsidRPr="00A877BA">
              <w:rPr>
                <w:sz w:val="24"/>
                <w:szCs w:val="24"/>
              </w:rPr>
              <w:t>Collection</w:t>
            </w:r>
            <w:r w:rsidRPr="00A877BA">
              <w:rPr>
                <w:sz w:val="24"/>
                <w:szCs w:val="24"/>
                <w:lang w:val="ru-RU"/>
              </w:rPr>
              <w:t xml:space="preserve"> (Веб оф Сайенс Кор Коллекшн)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7D025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877BA">
              <w:rPr>
                <w:sz w:val="24"/>
                <w:szCs w:val="24"/>
              </w:rPr>
              <w:t>CiteScore</w:t>
            </w:r>
            <w:proofErr w:type="spellEnd"/>
            <w:r w:rsidRPr="00A877BA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A877BA">
              <w:rPr>
                <w:sz w:val="24"/>
                <w:szCs w:val="24"/>
                <w:lang w:val="ru-RU"/>
              </w:rPr>
              <w:t>СайтСкор</w:t>
            </w:r>
            <w:proofErr w:type="spellEnd"/>
            <w:r w:rsidRPr="00A877BA">
              <w:rPr>
                <w:sz w:val="24"/>
                <w:szCs w:val="24"/>
                <w:lang w:val="ru-RU"/>
              </w:rPr>
              <w:t xml:space="preserve">) журнала, процентиль и область науки* по данным </w:t>
            </w:r>
            <w:r w:rsidRPr="00A877BA">
              <w:rPr>
                <w:sz w:val="24"/>
                <w:szCs w:val="24"/>
              </w:rPr>
              <w:t>Scopus</w:t>
            </w:r>
            <w:r w:rsidRPr="00A877BA">
              <w:rPr>
                <w:sz w:val="24"/>
                <w:szCs w:val="24"/>
                <w:lang w:val="ru-RU"/>
              </w:rPr>
              <w:t xml:space="preserve"> (Скопус)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916A1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77BA">
              <w:rPr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5DA47" w14:textId="77777777" w:rsidR="005E6624" w:rsidRPr="00A877BA" w:rsidRDefault="005E6624" w:rsidP="00546A8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877BA">
              <w:rPr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1362D4" w:rsidRPr="00A877BA" w14:paraId="3850921A" w14:textId="77777777" w:rsidTr="007E5A5A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EC12C" w14:textId="0A242EC5" w:rsidR="001362D4" w:rsidRPr="00FE45D6" w:rsidRDefault="001362D4" w:rsidP="001362D4">
            <w:pPr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1583E3" w14:textId="26DF22D0" w:rsidR="001362D4" w:rsidRPr="00FE45D6" w:rsidRDefault="001362D4" w:rsidP="001362D4">
            <w:pPr>
              <w:pStyle w:val="1"/>
              <w:shd w:val="clear" w:color="auto" w:fill="FFFFFF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231E1">
              <w:rPr>
                <w:sz w:val="24"/>
                <w:szCs w:val="24"/>
                <w:lang w:val="en-US"/>
              </w:rPr>
              <w:t>Energy-efficient dry construction mixtures based on modified diatomite.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715935" w14:textId="59475F7A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5072">
              <w:rPr>
                <w:color w:val="2E2E2E"/>
                <w:sz w:val="24"/>
                <w:szCs w:val="24"/>
                <w:shd w:val="clear" w:color="auto" w:fill="FFFFFF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26A3F6" w14:textId="2DF2050E" w:rsidR="001362D4" w:rsidRPr="00F04A58" w:rsidRDefault="001362D4" w:rsidP="001362D4">
            <w:pPr>
              <w:spacing w:after="0" w:line="240" w:lineRule="auto"/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  <w:lang w:val="ru-RU"/>
              </w:rPr>
            </w:pPr>
            <w:r w:rsidRPr="00B45072">
              <w:rPr>
                <w:rStyle w:val="ae"/>
                <w:rFonts w:eastAsiaTheme="majorEastAsia"/>
                <w:i w:val="0"/>
                <w:color w:val="2E2E2E"/>
                <w:sz w:val="24"/>
                <w:szCs w:val="24"/>
                <w:shd w:val="clear" w:color="auto" w:fill="FFFFFF"/>
              </w:rPr>
              <w:t>ES Materials and Manufacturing</w:t>
            </w:r>
            <w:r w:rsidR="00F04A58">
              <w:rPr>
                <w:color w:val="2E2E2E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45072">
              <w:rPr>
                <w:color w:val="2E2E2E"/>
                <w:sz w:val="24"/>
                <w:szCs w:val="24"/>
                <w:shd w:val="clear" w:color="auto" w:fill="FFFFFF"/>
              </w:rPr>
              <w:t> </w:t>
            </w:r>
            <w:r w:rsidRPr="00B45072"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</w:rPr>
              <w:t>2024, 25, 25</w:t>
            </w:r>
            <w:r w:rsidR="00F04A58">
              <w:rPr>
                <w:rStyle w:val="typography-modulelvnit"/>
                <w:color w:val="2E2E2E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1591201F" w14:textId="3F6CE9A3" w:rsidR="001362D4" w:rsidRPr="001362D4" w:rsidRDefault="001362D4" w:rsidP="001362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B45072">
              <w:rPr>
                <w:sz w:val="24"/>
                <w:szCs w:val="24"/>
              </w:rPr>
              <w:t>doi:</w:t>
            </w:r>
            <w:hyperlink r:id="rId7" w:tgtFrame="_blank" w:history="1">
              <w:r w:rsidRPr="00B45072">
                <w:rPr>
                  <w:rStyle w:val="a7"/>
                  <w:rFonts w:eastAsiaTheme="majorEastAsia"/>
                  <w:color w:val="337AB7"/>
                  <w:sz w:val="24"/>
                  <w:szCs w:val="24"/>
                  <w:shd w:val="clear" w:color="auto" w:fill="FFFFFF"/>
                </w:rPr>
                <w:t>10.30919/esmm1220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9FA15" w14:textId="504BE0D0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4507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BFA00" w14:textId="09FC7A29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45072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72E44" w14:textId="77777777" w:rsidR="001362D4" w:rsidRPr="00B45072" w:rsidRDefault="001362D4" w:rsidP="001362D4">
            <w:pPr>
              <w:spacing w:after="0" w:line="240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B45072">
              <w:rPr>
                <w:bCs/>
                <w:iCs/>
                <w:sz w:val="24"/>
                <w:szCs w:val="24"/>
              </w:rPr>
              <w:t>CiteScore</w:t>
            </w:r>
            <w:proofErr w:type="spellEnd"/>
            <w:r w:rsidRPr="00B45072">
              <w:rPr>
                <w:bCs/>
                <w:iCs/>
                <w:sz w:val="24"/>
                <w:szCs w:val="24"/>
              </w:rPr>
              <w:t xml:space="preserve"> 14,4</w:t>
            </w:r>
          </w:p>
          <w:p w14:paraId="247E7083" w14:textId="00E6C976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B45072">
              <w:rPr>
                <w:bCs/>
                <w:iCs/>
                <w:sz w:val="24"/>
                <w:szCs w:val="24"/>
              </w:rPr>
              <w:t xml:space="preserve">97 - </w:t>
            </w:r>
            <w:proofErr w:type="spellStart"/>
            <w:r w:rsidRPr="00B45072">
              <w:rPr>
                <w:bCs/>
                <w:iCs/>
                <w:sz w:val="24"/>
                <w:szCs w:val="24"/>
              </w:rPr>
              <w:t>процентиль</w:t>
            </w:r>
            <w:proofErr w:type="spellEnd"/>
            <w:r w:rsidRPr="00B45072">
              <w:rPr>
                <w:bCs/>
                <w:iCs/>
                <w:sz w:val="24"/>
                <w:szCs w:val="24"/>
              </w:rPr>
              <w:t xml:space="preserve"> </w:t>
            </w:r>
            <w:r w:rsidRPr="00B45072">
              <w:rPr>
                <w:color w:val="2E2E2E"/>
                <w:sz w:val="24"/>
                <w:szCs w:val="24"/>
                <w:shd w:val="clear" w:color="auto" w:fill="FFFFFF"/>
              </w:rPr>
              <w:t xml:space="preserve">Engineering, Building and </w:t>
            </w:r>
            <w:r w:rsidRPr="00B45072">
              <w:rPr>
                <w:color w:val="2E2E2E"/>
                <w:sz w:val="24"/>
                <w:szCs w:val="24"/>
                <w:shd w:val="clear" w:color="auto" w:fill="FFFFFF"/>
              </w:rPr>
              <w:lastRenderedPageBreak/>
              <w:t>Construction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CB76C8" w14:textId="77777777" w:rsidR="001362D4" w:rsidRPr="007231E1" w:rsidRDefault="001362D4" w:rsidP="001362D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231E1">
              <w:rPr>
                <w:sz w:val="24"/>
                <w:szCs w:val="24"/>
              </w:rPr>
              <w:lastRenderedPageBreak/>
              <w:t xml:space="preserve">R.E. </w:t>
            </w:r>
            <w:proofErr w:type="spellStart"/>
            <w:r w:rsidRPr="007231E1">
              <w:rPr>
                <w:sz w:val="24"/>
                <w:szCs w:val="24"/>
              </w:rPr>
              <w:t>Nurlybayev</w:t>
            </w:r>
            <w:proofErr w:type="spellEnd"/>
          </w:p>
          <w:p w14:paraId="08989201" w14:textId="77777777" w:rsidR="001362D4" w:rsidRPr="007231E1" w:rsidRDefault="001362D4" w:rsidP="001362D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7231E1">
              <w:rPr>
                <w:sz w:val="24"/>
                <w:szCs w:val="24"/>
              </w:rPr>
              <w:t xml:space="preserve">E.I. </w:t>
            </w:r>
            <w:proofErr w:type="spellStart"/>
            <w:r w:rsidRPr="007231E1">
              <w:rPr>
                <w:sz w:val="24"/>
                <w:szCs w:val="24"/>
              </w:rPr>
              <w:t>Kuldeyev</w:t>
            </w:r>
            <w:proofErr w:type="spellEnd"/>
          </w:p>
          <w:p w14:paraId="6025E9F2" w14:textId="77777777" w:rsidR="001362D4" w:rsidRPr="00B45072" w:rsidRDefault="001362D4" w:rsidP="001362D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B45072">
              <w:rPr>
                <w:sz w:val="24"/>
                <w:szCs w:val="24"/>
                <w:u w:val="single"/>
              </w:rPr>
              <w:t xml:space="preserve">A.S. </w:t>
            </w:r>
            <w:proofErr w:type="spellStart"/>
            <w:r w:rsidRPr="00B45072">
              <w:rPr>
                <w:sz w:val="24"/>
                <w:szCs w:val="24"/>
                <w:u w:val="single"/>
              </w:rPr>
              <w:t>Yestemessova</w:t>
            </w:r>
            <w:proofErr w:type="spellEnd"/>
            <w:r w:rsidRPr="00B45072">
              <w:rPr>
                <w:sz w:val="24"/>
                <w:szCs w:val="24"/>
              </w:rPr>
              <w:t xml:space="preserve"> Z.N. </w:t>
            </w:r>
            <w:proofErr w:type="spellStart"/>
            <w:r w:rsidRPr="00B45072">
              <w:rPr>
                <w:sz w:val="24"/>
                <w:szCs w:val="24"/>
              </w:rPr>
              <w:t>Altayeva</w:t>
            </w:r>
            <w:proofErr w:type="spellEnd"/>
            <w:r w:rsidRPr="00B45072">
              <w:rPr>
                <w:sz w:val="24"/>
                <w:szCs w:val="24"/>
              </w:rPr>
              <w:t xml:space="preserve"> </w:t>
            </w:r>
          </w:p>
          <w:p w14:paraId="298CC63D" w14:textId="77777777" w:rsidR="001362D4" w:rsidRPr="00B45072" w:rsidRDefault="001362D4" w:rsidP="001362D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B45072">
              <w:rPr>
                <w:sz w:val="24"/>
                <w:szCs w:val="24"/>
              </w:rPr>
              <w:lastRenderedPageBreak/>
              <w:t>Ye.S</w:t>
            </w:r>
            <w:proofErr w:type="spellEnd"/>
            <w:r w:rsidRPr="00B45072">
              <w:rPr>
                <w:sz w:val="24"/>
                <w:szCs w:val="24"/>
              </w:rPr>
              <w:t xml:space="preserve">. </w:t>
            </w:r>
            <w:proofErr w:type="spellStart"/>
            <w:r w:rsidRPr="00B45072">
              <w:rPr>
                <w:sz w:val="24"/>
                <w:szCs w:val="24"/>
              </w:rPr>
              <w:t>Orynbekov</w:t>
            </w:r>
            <w:proofErr w:type="spellEnd"/>
            <w:r w:rsidRPr="00B45072">
              <w:rPr>
                <w:sz w:val="24"/>
                <w:szCs w:val="24"/>
              </w:rPr>
              <w:t xml:space="preserve">  </w:t>
            </w:r>
          </w:p>
          <w:p w14:paraId="1C9B7FAD" w14:textId="189DE1BD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45072">
              <w:rPr>
                <w:sz w:val="24"/>
                <w:szCs w:val="24"/>
              </w:rPr>
              <w:t xml:space="preserve">B.K. </w:t>
            </w:r>
            <w:proofErr w:type="spellStart"/>
            <w:r w:rsidRPr="00B45072">
              <w:rPr>
                <w:sz w:val="24"/>
                <w:szCs w:val="24"/>
              </w:rPr>
              <w:t>Sarsenbayev</w:t>
            </w:r>
            <w:proofErr w:type="spellEnd"/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DC739" w14:textId="7BE9BF63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5072">
              <w:rPr>
                <w:sz w:val="24"/>
                <w:szCs w:val="24"/>
                <w:lang w:val="ru-RU"/>
              </w:rPr>
              <w:lastRenderedPageBreak/>
              <w:t>соавтор</w:t>
            </w:r>
          </w:p>
        </w:tc>
      </w:tr>
      <w:tr w:rsidR="001362D4" w:rsidRPr="00A877BA" w14:paraId="0C6A0E0E" w14:textId="77777777" w:rsidTr="007E5A5A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404D63" w14:textId="0B8A800A" w:rsidR="001362D4" w:rsidRPr="001362D4" w:rsidRDefault="001362D4" w:rsidP="001362D4">
            <w:pPr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2.</w:t>
            </w:r>
          </w:p>
        </w:tc>
        <w:tc>
          <w:tcPr>
            <w:tcW w:w="2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59878" w14:textId="0676E4E3" w:rsidR="001362D4" w:rsidRPr="00FE45D6" w:rsidRDefault="001362D4" w:rsidP="001362D4">
            <w:pPr>
              <w:pStyle w:val="1"/>
              <w:shd w:val="clear" w:color="auto" w:fill="FFFFFF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Study of Properties of Water-Dispersion Paint and Varnish Compositions with the Content of Modified Mineral Filler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714B4" w14:textId="1A3798C2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F81B" w14:textId="1E8CC2F6" w:rsidR="001362D4" w:rsidRPr="00F04A58" w:rsidRDefault="001362D4" w:rsidP="001362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</w:pPr>
            <w:r w:rsidRPr="00FE45D6"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</w:rPr>
              <w:t>Coatings</w:t>
            </w:r>
            <w:r w:rsidR="00F04A58"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FE45D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FE45D6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</w:rPr>
              <w:t>2024</w:t>
            </w:r>
            <w:r w:rsidRPr="00FE45D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 </w:t>
            </w:r>
            <w:r w:rsidRPr="00FE45D6"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</w:rPr>
              <w:t>14</w:t>
            </w:r>
            <w:r w:rsidRPr="00FE45D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(9), 1154</w:t>
            </w:r>
            <w:r w:rsidR="00F04A58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14:paraId="54820073" w14:textId="349A1567" w:rsidR="001362D4" w:rsidRPr="00FE45D6" w:rsidRDefault="001362D4" w:rsidP="001362D4">
            <w:pPr>
              <w:spacing w:after="0" w:line="240" w:lineRule="auto"/>
              <w:jc w:val="both"/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</w:rPr>
            </w:pPr>
            <w:hyperlink r:id="rId8" w:history="1">
              <w:r w:rsidRPr="00FE45D6">
                <w:rPr>
                  <w:rStyle w:val="a7"/>
                  <w:rFonts w:asciiTheme="majorBidi" w:hAnsiTheme="majorBidi" w:cstheme="majorBidi"/>
                  <w:bCs/>
                  <w:color w:val="auto"/>
                  <w:sz w:val="24"/>
                  <w:szCs w:val="24"/>
                  <w:shd w:val="clear" w:color="auto" w:fill="FFFFFF"/>
                </w:rPr>
                <w:t>https://doi.org/10.3390/coatings14091154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82B6C" w14:textId="1633D1FC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69A70" w14:textId="5D0B618C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A301F" w14:textId="77777777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CiteScore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 5,0</w:t>
            </w:r>
          </w:p>
          <w:p w14:paraId="1DDF8A1D" w14:textId="5404DD31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64- </w:t>
            </w: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процентиль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 </w:t>
            </w:r>
            <w:r w:rsidRPr="00FE45D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Materials Science, Surfaces, Coatings and Films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68906" w14:textId="77777777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</w:pP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 xml:space="preserve">R. </w:t>
            </w: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Nurlybayev</w:t>
            </w:r>
            <w:proofErr w:type="spellEnd"/>
          </w:p>
          <w:p w14:paraId="64E39E6B" w14:textId="77777777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</w:pP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 xml:space="preserve">E. </w:t>
            </w: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Kuldeyev</w:t>
            </w:r>
            <w:proofErr w:type="spellEnd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 xml:space="preserve"> </w:t>
            </w:r>
          </w:p>
          <w:p w14:paraId="0B4156A6" w14:textId="77777777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</w:pP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 xml:space="preserve">Z. </w:t>
            </w: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Altayeva</w:t>
            </w:r>
            <w:proofErr w:type="spellEnd"/>
          </w:p>
          <w:p w14:paraId="64A5E7BC" w14:textId="77777777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</w:pP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Zh</w:t>
            </w:r>
            <w:proofErr w:type="spellEnd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 xml:space="preserve">. </w:t>
            </w: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Zhumadilova</w:t>
            </w:r>
            <w:proofErr w:type="spellEnd"/>
          </w:p>
          <w:p w14:paraId="4BB7F16F" w14:textId="77777777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eastAsia="URWPalladioL-Bold" w:hAnsiTheme="majorBidi" w:cstheme="majorBidi"/>
                <w:bCs/>
                <w:sz w:val="24"/>
                <w:szCs w:val="24"/>
                <w:u w:val="single"/>
                <w:lang w:eastAsia="zh-CN"/>
                <w14:ligatures w14:val="standardContextual"/>
              </w:rPr>
            </w:pP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u w:val="single"/>
                <w:lang w:eastAsia="zh-CN"/>
                <w14:ligatures w14:val="standardContextual"/>
              </w:rPr>
              <w:t xml:space="preserve">A. </w:t>
            </w: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u w:val="single"/>
                <w:lang w:eastAsia="zh-CN"/>
                <w14:ligatures w14:val="standardContextual"/>
              </w:rPr>
              <w:t>Yestemessova</w:t>
            </w:r>
            <w:proofErr w:type="spellEnd"/>
          </w:p>
          <w:p w14:paraId="23C242B1" w14:textId="6AB61CDE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</w:pP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Y</w:t>
            </w: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val="ru-RU" w:eastAsia="zh-CN"/>
                <w14:ligatures w14:val="standardContextual"/>
              </w:rPr>
              <w:t>е</w:t>
            </w:r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 xml:space="preserve">. </w:t>
            </w:r>
            <w:proofErr w:type="spellStart"/>
            <w:r w:rsidRPr="00FE45D6">
              <w:rPr>
                <w:rFonts w:asciiTheme="majorBidi" w:eastAsia="URWPalladioL-Bold" w:hAnsiTheme="majorBidi" w:cstheme="majorBidi"/>
                <w:bCs/>
                <w:sz w:val="24"/>
                <w:szCs w:val="24"/>
                <w:lang w:eastAsia="zh-CN"/>
                <w14:ligatures w14:val="standardContextual"/>
              </w:rPr>
              <w:t>Orynbekov</w:t>
            </w:r>
            <w:proofErr w:type="spellEnd"/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855711" w14:textId="677E5FEA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соавтор</w:t>
            </w:r>
          </w:p>
        </w:tc>
      </w:tr>
      <w:tr w:rsidR="001362D4" w:rsidRPr="00A877BA" w14:paraId="172856A0" w14:textId="77777777" w:rsidTr="007E5A5A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4D34" w14:textId="5FAFE153" w:rsidR="001362D4" w:rsidRPr="00FE45D6" w:rsidRDefault="001362D4" w:rsidP="001362D4">
            <w:pPr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97D5C" w14:textId="070F41AC" w:rsidR="001362D4" w:rsidRPr="00FE45D6" w:rsidRDefault="001362D4" w:rsidP="001362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Structural characteristics and performance of concrete with a composite modifying additive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6B1879" w14:textId="1FF7A06E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0F0B" w14:textId="19200AC5" w:rsidR="001362D4" w:rsidRPr="00FE45D6" w:rsidRDefault="001362D4" w:rsidP="001362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Architecture and Engineering</w:t>
            </w:r>
            <w:r w:rsidR="00F04A58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. </w:t>
            </w:r>
            <w:r w:rsidRPr="00FE45D6">
              <w:rPr>
                <w:rFonts w:asciiTheme="majorBidi" w:hAnsiTheme="majorBidi" w:cstheme="majorBidi"/>
                <w:sz w:val="24"/>
                <w:szCs w:val="24"/>
              </w:rPr>
              <w:t>2022, 7</w:t>
            </w:r>
            <w:r w:rsidR="00F04A58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</w:t>
            </w:r>
            <w:r w:rsidRPr="00FE45D6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="00F04A58"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  <w:r w:rsidRPr="00FE45D6">
              <w:rPr>
                <w:rFonts w:asciiTheme="majorBidi" w:hAnsiTheme="majorBidi" w:cstheme="majorBidi"/>
                <w:sz w:val="24"/>
                <w:szCs w:val="24"/>
              </w:rPr>
              <w:t>, 86-95</w:t>
            </w:r>
            <w:r w:rsidR="00F04A58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  <w:r w:rsidRPr="00FE45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6596C314" w14:textId="32FB1F3F" w:rsidR="001362D4" w:rsidRPr="00017115" w:rsidRDefault="001362D4" w:rsidP="001362D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ru-RU" w:eastAsia="ru-RU"/>
              </w:rPr>
            </w:pPr>
            <w:r w:rsidRPr="00FE45D6">
              <w:rPr>
                <w:rFonts w:asciiTheme="majorBidi" w:eastAsiaTheme="minorEastAsia" w:hAnsiTheme="majorBidi" w:cstheme="majorBidi"/>
                <w:sz w:val="24"/>
                <w:szCs w:val="24"/>
                <w:lang w:eastAsia="zh-CN"/>
                <w14:ligatures w14:val="standardContextual"/>
              </w:rPr>
              <w:t>DOI: 10.23968/2500-0055-2022-7-2-86-95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6D066" w14:textId="195472C7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eastAsia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5B5BD" w14:textId="57C3FC5B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4C8144" w14:textId="5DBDA4C0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CiteScore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1,8</w:t>
            </w:r>
          </w:p>
          <w:p w14:paraId="708A07F2" w14:textId="48DF7980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41- </w:t>
            </w: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процентиль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 </w:t>
            </w:r>
            <w:r w:rsidRPr="00FE45D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Engineering, Building and Construction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33064" w14:textId="77777777" w:rsidR="001362D4" w:rsidRPr="00FE45D6" w:rsidRDefault="001362D4" w:rsidP="001362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A. Zhilkibayeva</w:t>
            </w:r>
          </w:p>
          <w:p w14:paraId="303C5A40" w14:textId="3F00A5F0" w:rsidR="001362D4" w:rsidRPr="00FE45D6" w:rsidRDefault="001362D4" w:rsidP="001362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E45D6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kk-KZ"/>
              </w:rPr>
              <w:t>A.S. Yestemessova</w:t>
            </w:r>
            <w:r w:rsidRPr="00FE45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S</w:t>
            </w:r>
            <w:r w:rsidRPr="00FE45D6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FE45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. Zhakipbekov </w:t>
            </w:r>
          </w:p>
          <w:p w14:paraId="7A5FCB84" w14:textId="40BDB2A0" w:rsidR="001362D4" w:rsidRPr="00FE45D6" w:rsidRDefault="001362D4" w:rsidP="001362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L. Matveeva </w:t>
            </w:r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0F89DA" w14:textId="07AC951B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соавтор</w:t>
            </w:r>
          </w:p>
        </w:tc>
      </w:tr>
      <w:tr w:rsidR="001362D4" w:rsidRPr="00A877BA" w14:paraId="09BA7B50" w14:textId="77777777" w:rsidTr="007E5A5A">
        <w:trPr>
          <w:trHeight w:val="30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4B202" w14:textId="1052AE95" w:rsidR="001362D4" w:rsidRPr="00FE45D6" w:rsidRDefault="001362D4" w:rsidP="001362D4">
            <w:pPr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4</w:t>
            </w: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</w:tc>
        <w:tc>
          <w:tcPr>
            <w:tcW w:w="2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DC852" w14:textId="1CBD4D7C" w:rsidR="001362D4" w:rsidRPr="00FE45D6" w:rsidRDefault="001362D4" w:rsidP="001362D4">
            <w:pPr>
              <w:pStyle w:val="af0"/>
              <w:tabs>
                <w:tab w:val="left" w:pos="8292"/>
              </w:tabs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lang w:val="en-US" w:eastAsia="en-US"/>
              </w:rPr>
              <w:t>Lightweight aggregates for concrete based on vegetable waste.</w:t>
            </w:r>
            <w:r w:rsidRPr="00FE45D6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FAEA92" w14:textId="23A93A22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Article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5DBBF" w14:textId="6901E19D" w:rsidR="001362D4" w:rsidRPr="00F04A58" w:rsidRDefault="001362D4" w:rsidP="001362D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s-MX"/>
              </w:rPr>
            </w:pPr>
            <w:r w:rsidRPr="00F04A58"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  <w:lang w:val="es-MX"/>
              </w:rPr>
              <w:t>Innovaciencia</w:t>
            </w:r>
            <w:r w:rsidR="00F04A58" w:rsidRPr="00F04A58"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</w:rPr>
              <w:t>.</w:t>
            </w:r>
            <w:r w:rsidRPr="00F04A58">
              <w:rPr>
                <w:rFonts w:asciiTheme="majorBidi" w:hAnsiTheme="majorBidi" w:cstheme="majorBidi"/>
                <w:i/>
                <w:sz w:val="24"/>
                <w:szCs w:val="24"/>
                <w:shd w:val="clear" w:color="auto" w:fill="FFFFFF"/>
                <w:lang w:val="es-MX"/>
              </w:rPr>
              <w:t> </w:t>
            </w:r>
            <w:r w:rsidRPr="00F04A58">
              <w:rPr>
                <w:rStyle w:val="typography-modulelvnit"/>
                <w:rFonts w:asciiTheme="majorBidi" w:hAnsiTheme="majorBidi" w:cstheme="majorBidi"/>
                <w:sz w:val="24"/>
                <w:szCs w:val="24"/>
                <w:shd w:val="clear" w:color="auto" w:fill="FFFFFF"/>
                <w:lang w:val="es-MX"/>
              </w:rPr>
              <w:t>2022, 10, 1</w:t>
            </w:r>
            <w:r w:rsidRPr="00F04A58">
              <w:rPr>
                <w:rFonts w:asciiTheme="majorBidi" w:hAnsiTheme="majorBidi" w:cstheme="majorBidi"/>
                <w:sz w:val="24"/>
                <w:szCs w:val="24"/>
                <w:lang w:val="es-MX"/>
              </w:rPr>
              <w:t>, 1-12</w:t>
            </w:r>
            <w:r w:rsidR="00F04A58" w:rsidRPr="00F04A58">
              <w:rPr>
                <w:rFonts w:asciiTheme="majorBidi" w:hAnsiTheme="majorBidi" w:cstheme="majorBidi"/>
                <w:sz w:val="24"/>
                <w:szCs w:val="24"/>
                <w:lang w:val="es-MX"/>
              </w:rPr>
              <w:t xml:space="preserve">. </w:t>
            </w:r>
            <w:r w:rsidRPr="00F04A58">
              <w:rPr>
                <w:rFonts w:asciiTheme="majorBidi" w:hAnsiTheme="majorBidi" w:cstheme="majorBidi"/>
                <w:sz w:val="24"/>
                <w:szCs w:val="24"/>
                <w:lang w:val="es-MX"/>
              </w:rPr>
              <w:t>DOI: </w:t>
            </w:r>
            <w:r w:rsidRPr="00F04A58">
              <w:fldChar w:fldCharType="begin"/>
            </w:r>
            <w:r w:rsidRPr="00F04A58">
              <w:rPr>
                <w:lang w:val="es-MX"/>
              </w:rPr>
              <w:instrText>HYPERLINK "https://doi.org/10.15649/2346075X.2953"</w:instrText>
            </w:r>
            <w:r w:rsidRPr="00F04A58">
              <w:fldChar w:fldCharType="separate"/>
            </w:r>
            <w:r w:rsidRPr="00F04A58">
              <w:rPr>
                <w:rStyle w:val="a7"/>
                <w:rFonts w:asciiTheme="majorBidi" w:hAnsiTheme="majorBidi" w:cstheme="majorBidi"/>
                <w:color w:val="auto"/>
                <w:sz w:val="24"/>
                <w:szCs w:val="24"/>
                <w:lang w:val="es-MX"/>
              </w:rPr>
              <w:t>https://doi.org/10.15649/2346075X.2953</w:t>
            </w:r>
            <w:r w:rsidRPr="00F04A58">
              <w:rPr>
                <w:rStyle w:val="a7"/>
                <w:rFonts w:asciiTheme="majorBidi" w:hAnsiTheme="majorBidi" w:cstheme="majorBidi"/>
                <w:color w:val="auto"/>
                <w:sz w:val="24"/>
                <w:szCs w:val="24"/>
                <w:lang w:val="es-MX"/>
              </w:rPr>
              <w:fldChar w:fldCharType="end"/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C2020" w14:textId="729E9CE6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F961A4" w14:textId="49F61B4A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842968" w14:textId="640C9544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CiteScore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0,2</w:t>
            </w:r>
          </w:p>
          <w:p w14:paraId="1A653898" w14:textId="25AA4586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4- </w:t>
            </w: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процентиль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Pr="00FE45D6">
              <w:rPr>
                <w:rFonts w:asciiTheme="majorBidi" w:hAnsiTheme="majorBidi" w:cstheme="majorBidi"/>
                <w:color w:val="2E2E2E"/>
                <w:sz w:val="24"/>
                <w:szCs w:val="24"/>
                <w:shd w:val="clear" w:color="auto" w:fill="FFFFFF"/>
              </w:rPr>
              <w:t>Chemistry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9E529" w14:textId="16EAB824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 xml:space="preserve">Z. </w:t>
            </w:r>
            <w:proofErr w:type="spellStart"/>
            <w:r w:rsidRPr="00FE45D6">
              <w:rPr>
                <w:rFonts w:asciiTheme="majorBidi" w:hAnsiTheme="majorBidi" w:cstheme="majorBidi"/>
                <w:sz w:val="24"/>
                <w:szCs w:val="24"/>
              </w:rPr>
              <w:t>Altaeva</w:t>
            </w:r>
            <w:proofErr w:type="spellEnd"/>
            <w:r w:rsidRPr="00FE45D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</w:p>
          <w:p w14:paraId="7530F011" w14:textId="45A6E949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kk-KZ"/>
              </w:rPr>
            </w:pPr>
            <w:r w:rsidRPr="00FE45D6">
              <w:rPr>
                <w:rFonts w:asciiTheme="majorBidi" w:hAnsiTheme="majorBidi" w:cstheme="majorBidi"/>
                <w:bCs/>
                <w:sz w:val="24"/>
                <w:szCs w:val="24"/>
                <w:u w:val="single"/>
                <w:lang w:val="kk-KZ"/>
              </w:rPr>
              <w:t>A. Yestemessova</w:t>
            </w:r>
          </w:p>
          <w:p w14:paraId="3E7A4076" w14:textId="5CA0EEAD" w:rsidR="001362D4" w:rsidRPr="00FE45D6" w:rsidRDefault="001362D4" w:rsidP="001362D4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FE45D6">
              <w:rPr>
                <w:rFonts w:asciiTheme="majorBidi" w:hAnsiTheme="majorBidi" w:cstheme="majorBidi"/>
                <w:sz w:val="24"/>
                <w:szCs w:val="24"/>
              </w:rPr>
              <w:t>Yespaeva</w:t>
            </w:r>
            <w:proofErr w:type="spellEnd"/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7B512" w14:textId="7DAAC22A" w:rsidR="001362D4" w:rsidRPr="00FE45D6" w:rsidRDefault="001362D4" w:rsidP="001362D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соавтор</w:t>
            </w:r>
          </w:p>
        </w:tc>
      </w:tr>
      <w:tr w:rsidR="0073570D" w:rsidRPr="00A877BA" w14:paraId="02C21833" w14:textId="77777777" w:rsidTr="008C5224">
        <w:trPr>
          <w:trHeight w:val="1381"/>
          <w:jc w:val="center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2C4F1" w14:textId="58DAA2E0" w:rsidR="0073570D" w:rsidRPr="006651ED" w:rsidRDefault="0073570D" w:rsidP="0073570D">
            <w:pPr>
              <w:spacing w:after="0" w:line="240" w:lineRule="auto"/>
              <w:ind w:left="2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6651ED">
              <w:rPr>
                <w:rFonts w:asciiTheme="majorBidi" w:hAnsiTheme="majorBidi" w:cstheme="majorBidi"/>
                <w:sz w:val="24"/>
                <w:szCs w:val="24"/>
                <w:lang w:val="ru-RU"/>
              </w:rPr>
              <w:t>5</w:t>
            </w:r>
          </w:p>
        </w:tc>
        <w:tc>
          <w:tcPr>
            <w:tcW w:w="261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A0D1F" w14:textId="7C8EE81D" w:rsidR="0073570D" w:rsidRPr="000E360D" w:rsidRDefault="0073570D" w:rsidP="0073570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E360D">
              <w:rPr>
                <w:rFonts w:asciiTheme="majorBidi" w:hAnsiTheme="majorBidi"/>
                <w:sz w:val="24"/>
                <w:szCs w:val="24"/>
              </w:rPr>
              <w:t xml:space="preserve">Modifying additive for concrete based on </w:t>
            </w:r>
            <w:proofErr w:type="spellStart"/>
            <w:r w:rsidRPr="000E360D">
              <w:rPr>
                <w:rFonts w:asciiTheme="majorBidi" w:hAnsiTheme="majorBidi"/>
                <w:sz w:val="24"/>
                <w:szCs w:val="24"/>
              </w:rPr>
              <w:t>shungite</w:t>
            </w:r>
            <w:proofErr w:type="spellEnd"/>
            <w:r w:rsidRPr="000E360D">
              <w:rPr>
                <w:rFonts w:asciiTheme="majorBidi" w:hAnsiTheme="majorBidi"/>
                <w:sz w:val="24"/>
                <w:szCs w:val="24"/>
              </w:rPr>
              <w:t xml:space="preserve"> processing waste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E6213F" w14:textId="116B8CA9" w:rsidR="0073570D" w:rsidRPr="000E360D" w:rsidRDefault="0073570D" w:rsidP="007357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E360D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Conference Paper</w:t>
            </w: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FE710" w14:textId="1AEAE926" w:rsidR="0073570D" w:rsidRPr="00F04A58" w:rsidRDefault="0073570D" w:rsidP="0073570D">
            <w:pPr>
              <w:spacing w:after="0" w:line="240" w:lineRule="auto"/>
              <w:jc w:val="both"/>
              <w:rPr>
                <w:rStyle w:val="typography-modulelvnit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F04A58">
              <w:rPr>
                <w:rStyle w:val="ae"/>
                <w:rFonts w:asciiTheme="majorBidi" w:eastAsiaTheme="majorEastAsia" w:hAnsiTheme="majorBidi" w:cstheme="majorBidi"/>
                <w:i w:val="0"/>
                <w:sz w:val="24"/>
                <w:szCs w:val="24"/>
                <w:shd w:val="clear" w:color="auto" w:fill="FFFFFF"/>
              </w:rPr>
              <w:t>IOP Conference Series: Materials Science and Engineering</w:t>
            </w:r>
            <w:r w:rsidRPr="00F04A58">
              <w:rPr>
                <w:rStyle w:val="typography-modulelvnit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, 2020, 945(1), 012042</w:t>
            </w:r>
            <w:r w:rsidR="00F04A58" w:rsidRPr="00F04A58">
              <w:rPr>
                <w:rStyle w:val="typography-modulelvnit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14:paraId="05965691" w14:textId="25504F71" w:rsidR="0073570D" w:rsidRPr="00F04A58" w:rsidRDefault="0073570D" w:rsidP="0073570D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04A58">
              <w:rPr>
                <w:rFonts w:asciiTheme="majorBidi" w:hAnsiTheme="majorBidi" w:cstheme="majorBidi"/>
                <w:sz w:val="24"/>
                <w:szCs w:val="24"/>
              </w:rPr>
              <w:t>doi:10.1088/1757-899X/945/1/012042</w:t>
            </w:r>
            <w:r w:rsidRPr="00F04A58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3A2A2" w14:textId="15047AD8" w:rsidR="0073570D" w:rsidRPr="006651ED" w:rsidRDefault="0073570D" w:rsidP="007357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1644" w14:textId="67E96D4F" w:rsidR="0073570D" w:rsidRPr="006651ED" w:rsidRDefault="0073570D" w:rsidP="007357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5C6D" w14:textId="77777777" w:rsidR="0073570D" w:rsidRPr="00FE45D6" w:rsidRDefault="0073570D" w:rsidP="0073570D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CiteScore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0,7</w:t>
            </w:r>
          </w:p>
          <w:p w14:paraId="3D79FA75" w14:textId="5ECD6437" w:rsidR="0073570D" w:rsidRPr="006651ED" w:rsidRDefault="0073570D" w:rsidP="007357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23 - </w:t>
            </w:r>
            <w:proofErr w:type="spellStart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процентиль</w:t>
            </w:r>
            <w:proofErr w:type="spellEnd"/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 xml:space="preserve"> </w:t>
            </w:r>
            <w:r w:rsidRPr="00FE45D6">
              <w:rPr>
                <w:rFonts w:asciiTheme="majorBidi" w:hAnsiTheme="majorBidi" w:cstheme="majorBidi"/>
                <w:color w:val="2E2E2E"/>
                <w:sz w:val="24"/>
                <w:szCs w:val="24"/>
                <w:shd w:val="clear" w:color="auto" w:fill="FFFFFF"/>
              </w:rPr>
              <w:t>Engineering, General Engineering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8A68AD" w14:textId="77777777" w:rsidR="0073570D" w:rsidRPr="00FE45D6" w:rsidRDefault="0073570D" w:rsidP="0073570D">
            <w:pPr>
              <w:shd w:val="clear" w:color="auto" w:fill="FFFFFF"/>
              <w:spacing w:after="0" w:line="240" w:lineRule="auto"/>
              <w:rPr>
                <w:rStyle w:val="authors-moduleumr1o"/>
                <w:rFonts w:asciiTheme="majorBidi" w:hAnsiTheme="majorBidi" w:cstheme="majorBidi"/>
                <w:sz w:val="24"/>
                <w:szCs w:val="24"/>
                <w:u w:val="single"/>
                <w:lang w:val="pt-BR"/>
              </w:rPr>
            </w:pPr>
            <w:r w:rsidRPr="00FE45D6">
              <w:rPr>
                <w:rStyle w:val="authors-moduleumr1o"/>
                <w:rFonts w:asciiTheme="majorBidi" w:hAnsiTheme="majorBidi" w:cstheme="majorBidi"/>
                <w:color w:val="2E2E2E"/>
                <w:sz w:val="24"/>
                <w:szCs w:val="24"/>
                <w:u w:val="single"/>
                <w:lang w:val="pt-BR"/>
              </w:rPr>
              <w:t xml:space="preserve">A. </w:t>
            </w:r>
            <w:r w:rsidRPr="00FE45D6">
              <w:rPr>
                <w:rStyle w:val="typography-modulelvnit"/>
                <w:rFonts w:asciiTheme="majorBidi" w:hAnsiTheme="majorBidi" w:cstheme="majorBidi"/>
                <w:sz w:val="24"/>
                <w:szCs w:val="24"/>
                <w:u w:val="single"/>
                <w:bdr w:val="none" w:sz="0" w:space="0" w:color="auto" w:frame="1"/>
                <w:lang w:val="pt-BR"/>
              </w:rPr>
              <w:t>Yestemessova</w:t>
            </w:r>
          </w:p>
          <w:p w14:paraId="40DE79DB" w14:textId="77777777" w:rsidR="0073570D" w:rsidRPr="00FE45D6" w:rsidRDefault="0073570D" w:rsidP="0073570D">
            <w:pPr>
              <w:shd w:val="clear" w:color="auto" w:fill="FFFFFF"/>
              <w:spacing w:after="0" w:line="240" w:lineRule="auto"/>
              <w:rPr>
                <w:rStyle w:val="authors-moduleumr1o"/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FE45D6">
              <w:rPr>
                <w:rFonts w:asciiTheme="majorBidi" w:hAnsiTheme="majorBidi" w:cstheme="majorBidi"/>
                <w:bCs/>
                <w:iCs/>
                <w:sz w:val="24"/>
                <w:szCs w:val="24"/>
                <w:lang w:val="pt-BR"/>
              </w:rPr>
              <w:t xml:space="preserve">Z. </w:t>
            </w:r>
            <w:hyperlink r:id="rId9" w:history="1">
              <w:r w:rsidRPr="00FE45D6">
                <w:rPr>
                  <w:rStyle w:val="typography-modulelvnit"/>
                  <w:rFonts w:asciiTheme="majorBidi" w:hAnsiTheme="majorBidi" w:cstheme="majorBidi"/>
                  <w:sz w:val="24"/>
                  <w:szCs w:val="24"/>
                  <w:bdr w:val="none" w:sz="0" w:space="0" w:color="auto" w:frame="1"/>
                  <w:lang w:val="pt-BR"/>
                </w:rPr>
                <w:t xml:space="preserve">Altayeva </w:t>
              </w:r>
            </w:hyperlink>
          </w:p>
          <w:p w14:paraId="31F5AB90" w14:textId="77777777" w:rsidR="0073570D" w:rsidRPr="00FE45D6" w:rsidRDefault="0073570D" w:rsidP="0073570D">
            <w:pPr>
              <w:shd w:val="clear" w:color="auto" w:fill="FFFFFF"/>
              <w:spacing w:after="0" w:line="240" w:lineRule="auto"/>
              <w:rPr>
                <w:rStyle w:val="authors-moduleumr1o"/>
                <w:rFonts w:asciiTheme="majorBidi" w:hAnsiTheme="majorBidi" w:cstheme="majorBidi"/>
                <w:sz w:val="24"/>
                <w:szCs w:val="24"/>
                <w:lang w:val="pt-BR"/>
              </w:rPr>
            </w:pPr>
            <w:r w:rsidRPr="00FE45D6">
              <w:rPr>
                <w:rStyle w:val="authors-moduleumr1o"/>
                <w:rFonts w:asciiTheme="majorBidi" w:hAnsiTheme="majorBidi" w:cstheme="majorBidi"/>
                <w:sz w:val="24"/>
                <w:szCs w:val="24"/>
                <w:lang w:val="pt-BR"/>
              </w:rPr>
              <w:t xml:space="preserve">B. </w:t>
            </w:r>
            <w:hyperlink r:id="rId10" w:history="1">
              <w:r w:rsidRPr="00FE45D6">
                <w:rPr>
                  <w:rStyle w:val="typography-modulelvnit"/>
                  <w:rFonts w:asciiTheme="majorBidi" w:hAnsiTheme="majorBidi" w:cstheme="majorBidi"/>
                  <w:sz w:val="24"/>
                  <w:szCs w:val="24"/>
                  <w:bdr w:val="none" w:sz="0" w:space="0" w:color="auto" w:frame="1"/>
                  <w:lang w:val="pt-BR"/>
                </w:rPr>
                <w:t>Sarsenbayev</w:t>
              </w:r>
            </w:hyperlink>
          </w:p>
          <w:p w14:paraId="38C38775" w14:textId="77777777" w:rsidR="0073570D" w:rsidRPr="00FE45D6" w:rsidRDefault="0073570D" w:rsidP="0073570D">
            <w:pPr>
              <w:shd w:val="clear" w:color="auto" w:fill="FFFFFF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Style w:val="authors-moduleumr1o"/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hyperlink r:id="rId11" w:history="1">
              <w:proofErr w:type="spellStart"/>
              <w:r w:rsidRPr="00FE45D6">
                <w:rPr>
                  <w:rStyle w:val="typography-modulelvnit"/>
                  <w:rFonts w:asciiTheme="majorBidi" w:hAnsiTheme="majorBidi" w:cstheme="majorBidi"/>
                  <w:sz w:val="24"/>
                  <w:szCs w:val="24"/>
                  <w:bdr w:val="none" w:sz="0" w:space="0" w:color="auto" w:frame="1"/>
                </w:rPr>
                <w:t>Budikova</w:t>
              </w:r>
              <w:proofErr w:type="spellEnd"/>
              <w:r w:rsidRPr="00FE45D6">
                <w:rPr>
                  <w:rStyle w:val="typography-modulelvnit"/>
                  <w:rFonts w:asciiTheme="majorBidi" w:hAnsiTheme="majorBidi" w:cstheme="majorBidi"/>
                  <w:sz w:val="24"/>
                  <w:szCs w:val="24"/>
                  <w:bdr w:val="none" w:sz="0" w:space="0" w:color="auto" w:frame="1"/>
                </w:rPr>
                <w:t xml:space="preserve"> </w:t>
              </w:r>
            </w:hyperlink>
            <w:r w:rsidRPr="00FE45D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B8A267C" w14:textId="40306CAB" w:rsidR="0073570D" w:rsidRPr="006651ED" w:rsidRDefault="0073570D" w:rsidP="0073570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Style w:val="authors-moduleumr1o"/>
                <w:rFonts w:asciiTheme="majorBidi" w:hAnsiTheme="majorBidi" w:cstheme="majorBidi"/>
                <w:sz w:val="24"/>
                <w:szCs w:val="24"/>
              </w:rPr>
              <w:t>R.</w:t>
            </w:r>
            <w:r w:rsidRPr="00FE45D6">
              <w:rPr>
                <w:rStyle w:val="authors-moduleumr1o"/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hyperlink r:id="rId12" w:history="1">
              <w:proofErr w:type="spellStart"/>
              <w:r w:rsidRPr="00FE45D6">
                <w:rPr>
                  <w:rStyle w:val="typography-modulelvnit"/>
                  <w:rFonts w:asciiTheme="majorBidi" w:hAnsiTheme="majorBidi" w:cstheme="majorBidi"/>
                  <w:sz w:val="24"/>
                  <w:szCs w:val="24"/>
                  <w:bdr w:val="none" w:sz="0" w:space="0" w:color="auto" w:frame="1"/>
                </w:rPr>
                <w:t>Karshygayev</w:t>
              </w:r>
              <w:proofErr w:type="spellEnd"/>
            </w:hyperlink>
          </w:p>
        </w:tc>
        <w:tc>
          <w:tcPr>
            <w:tcW w:w="16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F31D91" w14:textId="1CC5BBCF" w:rsidR="0073570D" w:rsidRPr="006651ED" w:rsidRDefault="0073570D" w:rsidP="007357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E45D6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первый автор</w:t>
            </w:r>
          </w:p>
        </w:tc>
      </w:tr>
    </w:tbl>
    <w:p w14:paraId="206261B8" w14:textId="4504023B" w:rsidR="00650070" w:rsidRPr="00FE45D6" w:rsidRDefault="00650070" w:rsidP="0005417F">
      <w:pPr>
        <w:tabs>
          <w:tab w:val="left" w:pos="12120"/>
          <w:tab w:val="left" w:pos="12560"/>
        </w:tabs>
        <w:rPr>
          <w:lang w:val="ru-RU"/>
        </w:rPr>
      </w:pPr>
    </w:p>
    <w:sectPr w:rsidR="00650070" w:rsidRPr="00FE45D6" w:rsidSect="0050688D">
      <w:footerReference w:type="default" r:id="rId13"/>
      <w:pgSz w:w="16838" w:h="11906" w:orient="landscape"/>
      <w:pgMar w:top="113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6E052" w14:textId="77777777" w:rsidR="004B00E6" w:rsidRDefault="004B00E6" w:rsidP="00784294">
      <w:pPr>
        <w:spacing w:after="0" w:line="240" w:lineRule="auto"/>
      </w:pPr>
      <w:r>
        <w:separator/>
      </w:r>
    </w:p>
  </w:endnote>
  <w:endnote w:type="continuationSeparator" w:id="0">
    <w:p w14:paraId="1ADDD0B8" w14:textId="77777777" w:rsidR="004B00E6" w:rsidRDefault="004B00E6" w:rsidP="0078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RWPalladioL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FC61" w14:textId="32393319" w:rsidR="00927AEB" w:rsidRPr="00FB162F" w:rsidRDefault="00927AEB" w:rsidP="0050688D">
    <w:pPr>
      <w:pStyle w:val="a5"/>
      <w:jc w:val="both"/>
      <w:rPr>
        <w:b/>
        <w:i/>
        <w:sz w:val="24"/>
        <w:szCs w:val="24"/>
        <w:lang w:val="ru-RU"/>
      </w:rPr>
    </w:pPr>
    <w:r w:rsidRPr="00546A86">
      <w:rPr>
        <w:b/>
        <w:i/>
        <w:sz w:val="24"/>
        <w:szCs w:val="24"/>
        <w:lang w:val="kk-KZ"/>
      </w:rPr>
      <w:t xml:space="preserve">                                                   Ізденуші / Соискатель:</w:t>
    </w:r>
    <w:r w:rsidRPr="00546A86">
      <w:rPr>
        <w:b/>
        <w:i/>
        <w:sz w:val="24"/>
        <w:szCs w:val="24"/>
        <w:lang w:val="ru-RU"/>
      </w:rPr>
      <w:t xml:space="preserve">                    </w:t>
    </w:r>
    <w:r w:rsidRPr="00546A86">
      <w:rPr>
        <w:b/>
        <w:i/>
        <w:sz w:val="24"/>
        <w:szCs w:val="24"/>
        <w:lang w:val="kk-KZ"/>
      </w:rPr>
      <w:t xml:space="preserve">                       </w:t>
    </w:r>
    <w:r w:rsidRPr="00546A86">
      <w:rPr>
        <w:b/>
        <w:i/>
        <w:sz w:val="24"/>
        <w:szCs w:val="24"/>
        <w:lang w:val="ru-RU"/>
      </w:rPr>
      <w:t xml:space="preserve">                                                             </w:t>
    </w:r>
    <w:r w:rsidR="0005417F">
      <w:rPr>
        <w:b/>
        <w:i/>
        <w:sz w:val="24"/>
        <w:szCs w:val="24"/>
        <w:lang w:val="ru-RU"/>
      </w:rPr>
      <w:t>А.</w:t>
    </w:r>
    <w:r w:rsidR="00FB162F">
      <w:rPr>
        <w:b/>
        <w:i/>
        <w:sz w:val="24"/>
        <w:szCs w:val="24"/>
      </w:rPr>
      <w:t>C</w:t>
    </w:r>
    <w:r w:rsidR="00FB162F" w:rsidRPr="00FB162F">
      <w:rPr>
        <w:b/>
        <w:i/>
        <w:sz w:val="24"/>
        <w:szCs w:val="24"/>
        <w:lang w:val="ru-RU"/>
      </w:rPr>
      <w:t xml:space="preserve">. </w:t>
    </w:r>
    <w:proofErr w:type="spellStart"/>
    <w:r w:rsidR="00FB162F">
      <w:rPr>
        <w:b/>
        <w:i/>
        <w:sz w:val="24"/>
        <w:szCs w:val="24"/>
        <w:lang w:val="ru-RU"/>
      </w:rPr>
      <w:t>Естемесова</w:t>
    </w:r>
    <w:proofErr w:type="spellEnd"/>
  </w:p>
  <w:p w14:paraId="22A2F0E1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 w:rsidRPr="00546A86">
      <w:rPr>
        <w:i/>
        <w:color w:val="000000"/>
        <w:sz w:val="24"/>
        <w:szCs w:val="24"/>
        <w:lang w:val="kk-KZ"/>
      </w:rPr>
      <w:t xml:space="preserve">                  </w:t>
    </w:r>
  </w:p>
  <w:p w14:paraId="5FFFA0D5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kk-KZ"/>
      </w:rPr>
    </w:pPr>
    <w:r w:rsidRPr="00546A86">
      <w:rPr>
        <w:i/>
        <w:color w:val="000000"/>
        <w:sz w:val="24"/>
        <w:szCs w:val="24"/>
        <w:lang w:val="kk-KZ"/>
      </w:rPr>
      <w:t xml:space="preserve">                                        </w:t>
    </w:r>
    <w:proofErr w:type="spellStart"/>
    <w:r w:rsidRPr="00546A86">
      <w:rPr>
        <w:i/>
        <w:color w:val="000000"/>
        <w:sz w:val="24"/>
        <w:szCs w:val="24"/>
        <w:lang w:val="ru-RU"/>
      </w:rPr>
      <w:t>Тізім</w:t>
    </w:r>
    <w:proofErr w:type="spellEnd"/>
    <w:r w:rsidRPr="00546A86">
      <w:rPr>
        <w:i/>
        <w:color w:val="000000"/>
        <w:sz w:val="24"/>
        <w:szCs w:val="24"/>
        <w:lang w:val="ru-RU"/>
      </w:rPr>
      <w:t xml:space="preserve"> дұрыс</w:t>
    </w:r>
    <w:r w:rsidRPr="00546A86">
      <w:rPr>
        <w:i/>
        <w:color w:val="000000"/>
        <w:sz w:val="24"/>
        <w:szCs w:val="24"/>
        <w:lang w:val="kk-KZ"/>
      </w:rPr>
      <w:t xml:space="preserve"> /</w:t>
    </w:r>
  </w:p>
  <w:p w14:paraId="6CC9F4F3" w14:textId="77777777" w:rsidR="00927AEB" w:rsidRPr="00546A86" w:rsidRDefault="00927AEB" w:rsidP="0050688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567"/>
      <w:jc w:val="both"/>
      <w:rPr>
        <w:i/>
        <w:color w:val="000000"/>
        <w:sz w:val="24"/>
        <w:szCs w:val="24"/>
        <w:lang w:val="ru-RU"/>
      </w:rPr>
    </w:pPr>
    <w:r w:rsidRPr="00546A86">
      <w:rPr>
        <w:i/>
        <w:color w:val="000000"/>
        <w:sz w:val="24"/>
        <w:szCs w:val="24"/>
        <w:lang w:val="kk-KZ"/>
      </w:rPr>
      <w:t xml:space="preserve">                                       </w:t>
    </w:r>
    <w:r w:rsidRPr="00546A86">
      <w:rPr>
        <w:i/>
        <w:color w:val="000000"/>
        <w:sz w:val="24"/>
        <w:szCs w:val="24"/>
        <w:lang w:val="ru-RU"/>
      </w:rPr>
      <w:t>Список верен:</w:t>
    </w:r>
  </w:p>
  <w:p w14:paraId="2F3A3D84" w14:textId="790C2CB4" w:rsidR="00927AEB" w:rsidRPr="00546A86" w:rsidRDefault="00927AEB" w:rsidP="0050688D">
    <w:pPr>
      <w:pStyle w:val="a5"/>
      <w:rPr>
        <w:b/>
        <w:i/>
        <w:sz w:val="24"/>
        <w:szCs w:val="24"/>
        <w:lang w:val="ru-RU"/>
      </w:rPr>
    </w:pPr>
    <w:r w:rsidRPr="00546A86">
      <w:rPr>
        <w:b/>
        <w:i/>
        <w:sz w:val="24"/>
        <w:szCs w:val="24"/>
        <w:lang w:val="ru-RU"/>
      </w:rPr>
      <w:t xml:space="preserve">                      </w:t>
    </w:r>
    <w:r w:rsidRPr="00546A86">
      <w:rPr>
        <w:b/>
        <w:i/>
        <w:sz w:val="24"/>
        <w:szCs w:val="24"/>
        <w:lang w:val="kk-KZ"/>
      </w:rPr>
      <w:t xml:space="preserve">                         </w:t>
    </w:r>
    <w:r w:rsidRPr="00546A86">
      <w:rPr>
        <w:b/>
        <w:i/>
        <w:sz w:val="24"/>
        <w:szCs w:val="24"/>
        <w:lang w:val="ru-RU"/>
      </w:rPr>
      <w:t xml:space="preserve">  </w:t>
    </w:r>
    <w:proofErr w:type="spellStart"/>
    <w:r w:rsidRPr="00546A86">
      <w:rPr>
        <w:b/>
        <w:i/>
        <w:sz w:val="24"/>
        <w:szCs w:val="24"/>
        <w:lang w:val="ru-RU"/>
      </w:rPr>
      <w:t>Ғылыми</w:t>
    </w:r>
    <w:proofErr w:type="spellEnd"/>
    <w:r w:rsidRPr="00546A86">
      <w:rPr>
        <w:b/>
        <w:i/>
        <w:sz w:val="24"/>
        <w:szCs w:val="24"/>
        <w:lang w:val="ru-RU"/>
      </w:rPr>
      <w:t xml:space="preserve"> </w:t>
    </w:r>
    <w:proofErr w:type="spellStart"/>
    <w:r w:rsidRPr="00546A86">
      <w:rPr>
        <w:b/>
        <w:i/>
        <w:sz w:val="24"/>
        <w:szCs w:val="24"/>
        <w:lang w:val="ru-RU"/>
      </w:rPr>
      <w:t>хатшы</w:t>
    </w:r>
    <w:proofErr w:type="spellEnd"/>
    <w:r w:rsidRPr="00546A86">
      <w:rPr>
        <w:b/>
        <w:i/>
        <w:sz w:val="24"/>
        <w:szCs w:val="24"/>
        <w:lang w:val="ru-RU"/>
      </w:rPr>
      <w:t xml:space="preserve"> / Учен</w:t>
    </w:r>
    <w:r w:rsidRPr="00546A86">
      <w:rPr>
        <w:b/>
        <w:i/>
        <w:sz w:val="24"/>
        <w:szCs w:val="24"/>
        <w:lang w:val="kk-KZ"/>
      </w:rPr>
      <w:t>ый</w:t>
    </w:r>
    <w:r w:rsidRPr="00546A86">
      <w:rPr>
        <w:b/>
        <w:i/>
        <w:sz w:val="24"/>
        <w:szCs w:val="24"/>
        <w:lang w:val="ru-RU"/>
      </w:rPr>
      <w:t xml:space="preserve"> </w:t>
    </w:r>
    <w:proofErr w:type="gramStart"/>
    <w:r w:rsidRPr="00546A86">
      <w:rPr>
        <w:b/>
        <w:i/>
        <w:sz w:val="24"/>
        <w:szCs w:val="24"/>
        <w:lang w:val="kk-KZ"/>
      </w:rPr>
      <w:t xml:space="preserve">секретарь: </w:t>
    </w:r>
    <w:r w:rsidRPr="00546A86">
      <w:rPr>
        <w:b/>
        <w:i/>
        <w:sz w:val="24"/>
        <w:szCs w:val="24"/>
        <w:lang w:val="ru-RU"/>
      </w:rPr>
      <w:t xml:space="preserve">  </w:t>
    </w:r>
    <w:proofErr w:type="gramEnd"/>
    <w:r w:rsidRPr="00546A86">
      <w:rPr>
        <w:b/>
        <w:i/>
        <w:sz w:val="24"/>
        <w:szCs w:val="24"/>
        <w:lang w:val="ru-RU"/>
      </w:rPr>
      <w:t xml:space="preserve">                                                                            Н.Е. Бектурганова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DCB8" w14:textId="77777777" w:rsidR="004B00E6" w:rsidRDefault="004B00E6" w:rsidP="00784294">
      <w:pPr>
        <w:spacing w:after="0" w:line="240" w:lineRule="auto"/>
      </w:pPr>
      <w:r>
        <w:separator/>
      </w:r>
    </w:p>
  </w:footnote>
  <w:footnote w:type="continuationSeparator" w:id="0">
    <w:p w14:paraId="2D909FC3" w14:textId="77777777" w:rsidR="004B00E6" w:rsidRDefault="004B00E6" w:rsidP="00784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C2A59"/>
    <w:multiLevelType w:val="multilevel"/>
    <w:tmpl w:val="B79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7D0083"/>
    <w:multiLevelType w:val="hybridMultilevel"/>
    <w:tmpl w:val="99CEE458"/>
    <w:lvl w:ilvl="0" w:tplc="BDB45DC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C20B5B"/>
    <w:multiLevelType w:val="multilevel"/>
    <w:tmpl w:val="98D6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AA6744"/>
    <w:multiLevelType w:val="multilevel"/>
    <w:tmpl w:val="E626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748959">
    <w:abstractNumId w:val="2"/>
  </w:num>
  <w:num w:numId="2" w16cid:durableId="710228010">
    <w:abstractNumId w:val="3"/>
  </w:num>
  <w:num w:numId="3" w16cid:durableId="234317821">
    <w:abstractNumId w:val="1"/>
  </w:num>
  <w:num w:numId="4" w16cid:durableId="187557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6624"/>
    <w:rsid w:val="00017115"/>
    <w:rsid w:val="0005417F"/>
    <w:rsid w:val="000913EA"/>
    <w:rsid w:val="0009263B"/>
    <w:rsid w:val="000D233D"/>
    <w:rsid w:val="000D56EF"/>
    <w:rsid w:val="000E1EE0"/>
    <w:rsid w:val="000E360D"/>
    <w:rsid w:val="000F47B1"/>
    <w:rsid w:val="001362D4"/>
    <w:rsid w:val="0014423D"/>
    <w:rsid w:val="00155C41"/>
    <w:rsid w:val="001823E7"/>
    <w:rsid w:val="00195A95"/>
    <w:rsid w:val="001A1E68"/>
    <w:rsid w:val="001A5B12"/>
    <w:rsid w:val="001B0E86"/>
    <w:rsid w:val="001D6750"/>
    <w:rsid w:val="001D68C8"/>
    <w:rsid w:val="001F14F1"/>
    <w:rsid w:val="00205607"/>
    <w:rsid w:val="00263F9B"/>
    <w:rsid w:val="00264449"/>
    <w:rsid w:val="002945E6"/>
    <w:rsid w:val="002C0A84"/>
    <w:rsid w:val="002C6E68"/>
    <w:rsid w:val="002E5E73"/>
    <w:rsid w:val="00312647"/>
    <w:rsid w:val="003314AC"/>
    <w:rsid w:val="00336918"/>
    <w:rsid w:val="00351EF4"/>
    <w:rsid w:val="0037613B"/>
    <w:rsid w:val="0039675A"/>
    <w:rsid w:val="003C232B"/>
    <w:rsid w:val="003D27BE"/>
    <w:rsid w:val="003F1405"/>
    <w:rsid w:val="0040103B"/>
    <w:rsid w:val="00416F75"/>
    <w:rsid w:val="00440C61"/>
    <w:rsid w:val="00491274"/>
    <w:rsid w:val="004A0444"/>
    <w:rsid w:val="004B00E6"/>
    <w:rsid w:val="004B3133"/>
    <w:rsid w:val="004E5B5F"/>
    <w:rsid w:val="0050688D"/>
    <w:rsid w:val="00511A54"/>
    <w:rsid w:val="0052501A"/>
    <w:rsid w:val="00541469"/>
    <w:rsid w:val="00546A86"/>
    <w:rsid w:val="005703AB"/>
    <w:rsid w:val="00586F37"/>
    <w:rsid w:val="0059144B"/>
    <w:rsid w:val="005E552B"/>
    <w:rsid w:val="005E6624"/>
    <w:rsid w:val="00613019"/>
    <w:rsid w:val="006425AD"/>
    <w:rsid w:val="00650070"/>
    <w:rsid w:val="00651C88"/>
    <w:rsid w:val="006651ED"/>
    <w:rsid w:val="00670AD3"/>
    <w:rsid w:val="006744D4"/>
    <w:rsid w:val="006A2B9D"/>
    <w:rsid w:val="006B47B5"/>
    <w:rsid w:val="006B7289"/>
    <w:rsid w:val="006D4513"/>
    <w:rsid w:val="007231E1"/>
    <w:rsid w:val="0073570D"/>
    <w:rsid w:val="00773FBB"/>
    <w:rsid w:val="00784294"/>
    <w:rsid w:val="00784DA3"/>
    <w:rsid w:val="007C0050"/>
    <w:rsid w:val="007C6235"/>
    <w:rsid w:val="007D789B"/>
    <w:rsid w:val="007E1B2B"/>
    <w:rsid w:val="007E5A5A"/>
    <w:rsid w:val="00827F62"/>
    <w:rsid w:val="008A309C"/>
    <w:rsid w:val="008A71A4"/>
    <w:rsid w:val="008C07B7"/>
    <w:rsid w:val="009072E5"/>
    <w:rsid w:val="00923422"/>
    <w:rsid w:val="00927AEB"/>
    <w:rsid w:val="009301A0"/>
    <w:rsid w:val="009532B6"/>
    <w:rsid w:val="00974C48"/>
    <w:rsid w:val="00981C2C"/>
    <w:rsid w:val="009D2DDE"/>
    <w:rsid w:val="009E1908"/>
    <w:rsid w:val="00A2175A"/>
    <w:rsid w:val="00A56E48"/>
    <w:rsid w:val="00A76D4F"/>
    <w:rsid w:val="00A877BA"/>
    <w:rsid w:val="00AC087A"/>
    <w:rsid w:val="00AD5D7C"/>
    <w:rsid w:val="00AE4FD9"/>
    <w:rsid w:val="00AF11E1"/>
    <w:rsid w:val="00AF244D"/>
    <w:rsid w:val="00B001B8"/>
    <w:rsid w:val="00B075F6"/>
    <w:rsid w:val="00B17C80"/>
    <w:rsid w:val="00B45072"/>
    <w:rsid w:val="00B708CB"/>
    <w:rsid w:val="00B82AB4"/>
    <w:rsid w:val="00B8453B"/>
    <w:rsid w:val="00B94F2C"/>
    <w:rsid w:val="00BC2EA9"/>
    <w:rsid w:val="00BE2BFD"/>
    <w:rsid w:val="00BE4200"/>
    <w:rsid w:val="00C1109A"/>
    <w:rsid w:val="00C13249"/>
    <w:rsid w:val="00C466E2"/>
    <w:rsid w:val="00C55C9C"/>
    <w:rsid w:val="00C7147E"/>
    <w:rsid w:val="00C7236F"/>
    <w:rsid w:val="00CB7DBA"/>
    <w:rsid w:val="00CD6086"/>
    <w:rsid w:val="00D33E11"/>
    <w:rsid w:val="00D373DA"/>
    <w:rsid w:val="00D5106F"/>
    <w:rsid w:val="00D511F5"/>
    <w:rsid w:val="00D60FE4"/>
    <w:rsid w:val="00D62560"/>
    <w:rsid w:val="00D86C89"/>
    <w:rsid w:val="00D95A9F"/>
    <w:rsid w:val="00DA0444"/>
    <w:rsid w:val="00DA75B1"/>
    <w:rsid w:val="00DB545B"/>
    <w:rsid w:val="00E52A35"/>
    <w:rsid w:val="00E637D7"/>
    <w:rsid w:val="00E63ABC"/>
    <w:rsid w:val="00E73978"/>
    <w:rsid w:val="00E76DDF"/>
    <w:rsid w:val="00EA7C33"/>
    <w:rsid w:val="00EC6061"/>
    <w:rsid w:val="00EF1CD4"/>
    <w:rsid w:val="00EF7267"/>
    <w:rsid w:val="00F04A58"/>
    <w:rsid w:val="00F1113C"/>
    <w:rsid w:val="00F45C5F"/>
    <w:rsid w:val="00F5474E"/>
    <w:rsid w:val="00F61A66"/>
    <w:rsid w:val="00F67FFE"/>
    <w:rsid w:val="00F801B4"/>
    <w:rsid w:val="00FB162F"/>
    <w:rsid w:val="00FC3A9F"/>
    <w:rsid w:val="00FC427B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CE6F2"/>
  <w15:docId w15:val="{7A90294C-24E0-4C3A-955F-4D2547EC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86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4DA3"/>
    <w:pPr>
      <w:keepNext/>
      <w:spacing w:after="0" w:line="240" w:lineRule="auto"/>
      <w:jc w:val="center"/>
      <w:outlineLvl w:val="0"/>
    </w:pPr>
    <w:rPr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16F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B94F2C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42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294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nhideWhenUsed/>
    <w:rsid w:val="00784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784294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rsid w:val="00B94F2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A5B1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25AD"/>
    <w:rPr>
      <w:color w:val="954F72" w:themeColor="followedHyperlink"/>
      <w:u w:val="single"/>
    </w:rPr>
  </w:style>
  <w:style w:type="character" w:styleId="a9">
    <w:name w:val="annotation reference"/>
    <w:basedOn w:val="a0"/>
    <w:rsid w:val="005703AB"/>
    <w:rPr>
      <w:sz w:val="16"/>
      <w:szCs w:val="16"/>
    </w:rPr>
  </w:style>
  <w:style w:type="paragraph" w:styleId="aa">
    <w:name w:val="annotation text"/>
    <w:basedOn w:val="a"/>
    <w:link w:val="ab"/>
    <w:rsid w:val="005703AB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b">
    <w:name w:val="Текст примечания Знак"/>
    <w:basedOn w:val="a0"/>
    <w:link w:val="aa"/>
    <w:rsid w:val="005703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0050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3E11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416F75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typography-modulelvnit">
    <w:name w:val="typography-module__lvnit"/>
    <w:basedOn w:val="a0"/>
    <w:rsid w:val="00416F75"/>
  </w:style>
  <w:style w:type="character" w:styleId="ae">
    <w:name w:val="Emphasis"/>
    <w:basedOn w:val="a0"/>
    <w:uiPriority w:val="20"/>
    <w:qFormat/>
    <w:rsid w:val="00416F75"/>
    <w:rPr>
      <w:i/>
      <w:iCs/>
    </w:rPr>
  </w:style>
  <w:style w:type="paragraph" w:styleId="af">
    <w:name w:val="List Paragraph"/>
    <w:basedOn w:val="a"/>
    <w:uiPriority w:val="34"/>
    <w:qFormat/>
    <w:rsid w:val="00E52A35"/>
    <w:pPr>
      <w:ind w:left="720"/>
      <w:contextualSpacing/>
    </w:pPr>
  </w:style>
  <w:style w:type="paragraph" w:styleId="af0">
    <w:name w:val="No Spacing"/>
    <w:link w:val="af1"/>
    <w:uiPriority w:val="1"/>
    <w:qFormat/>
    <w:rsid w:val="00A877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A877BA"/>
    <w:rPr>
      <w:rFonts w:ascii="Calibri" w:eastAsia="Times New Roman" w:hAnsi="Calibri" w:cs="Times New Roman"/>
      <w:lang w:eastAsia="ru-RU"/>
    </w:rPr>
  </w:style>
  <w:style w:type="character" w:customStyle="1" w:styleId="value">
    <w:name w:val="value"/>
    <w:basedOn w:val="a0"/>
    <w:rsid w:val="00A877BA"/>
  </w:style>
  <w:style w:type="character" w:customStyle="1" w:styleId="authors-moduleumr1o">
    <w:name w:val="authors-module__umr1o"/>
    <w:basedOn w:val="a0"/>
    <w:rsid w:val="004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coatings1409115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x.doi.org/10.30919/esmm1220" TargetMode="External"/><Relationship Id="rId12" Type="http://schemas.openxmlformats.org/officeDocument/2006/relationships/hyperlink" Target="https://www.scopus.com/authid/detail.uri?authorId=57213197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authorId=5721999271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copus.com/authid/detail.uri?authorId=56436740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2199942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svetlanabuganova7@gmail.com</dc:creator>
  <cp:keywords/>
  <dc:description/>
  <cp:lastModifiedBy>Нэйла Бектурганова</cp:lastModifiedBy>
  <cp:revision>47</cp:revision>
  <cp:lastPrinted>2024-11-20T04:16:00Z</cp:lastPrinted>
  <dcterms:created xsi:type="dcterms:W3CDTF">2023-03-02T17:02:00Z</dcterms:created>
  <dcterms:modified xsi:type="dcterms:W3CDTF">2024-11-20T04:17:00Z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9edf5e64-6935-4288-84ef-004c75f21b2b</vt:lpwstr>
  </property>
</Properties>
</file>