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095"/>
      </w:tblGrid>
      <w:tr w:rsidR="006444E5" w:rsidTr="008642C1">
        <w:trPr>
          <w:cantSplit/>
          <w:trHeight w:val="1088"/>
        </w:trPr>
        <w:tc>
          <w:tcPr>
            <w:tcW w:w="3261" w:type="dxa"/>
            <w:tcMar>
              <w:top w:w="0" w:type="dxa"/>
              <w:bottom w:w="0" w:type="dxa"/>
            </w:tcMar>
          </w:tcPr>
          <w:p w:rsidR="006444E5" w:rsidRDefault="006444E5" w:rsidP="008642C1">
            <w:pPr>
              <w:tabs>
                <w:tab w:val="left" w:pos="116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BC92456" wp14:editId="7E83E456">
                  <wp:extent cx="1280160" cy="1211580"/>
                  <wp:effectExtent l="0" t="0" r="0" b="7620"/>
                  <wp:docPr id="2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128016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Mar>
              <w:top w:w="0" w:type="dxa"/>
              <w:bottom w:w="0" w:type="dxa"/>
            </w:tcMar>
            <w:vAlign w:val="center"/>
          </w:tcPr>
          <w:p w:rsidR="006444E5" w:rsidRDefault="006444E5" w:rsidP="008642C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ТОО «Международная образовательная корпорация»</w:t>
            </w:r>
          </w:p>
          <w:p w:rsidR="006444E5" w:rsidRDefault="006444E5" w:rsidP="008642C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Положение о Департаменте науки и инноваций</w:t>
            </w:r>
          </w:p>
          <w:p w:rsidR="006444E5" w:rsidRDefault="006444E5" w:rsidP="008642C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Индекс подразделения: ____</w:t>
            </w:r>
          </w:p>
        </w:tc>
      </w:tr>
    </w:tbl>
    <w:p w:rsidR="006444E5" w:rsidRDefault="006444E5" w:rsidP="006444E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4E5" w:rsidRDefault="006444E5" w:rsidP="006444E5">
      <w:pPr>
        <w:ind w:left="510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4E5" w:rsidRDefault="006444E5" w:rsidP="006444E5">
      <w:pPr>
        <w:ind w:left="510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4E5" w:rsidRDefault="006444E5" w:rsidP="006444E5">
      <w:pPr>
        <w:ind w:left="510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Утверждаю</w:t>
      </w:r>
    </w:p>
    <w:p w:rsidR="006444E5" w:rsidRDefault="006444E5" w:rsidP="006444E5">
      <w:pPr>
        <w:ind w:left="510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Ректор</w:t>
      </w:r>
    </w:p>
    <w:p w:rsidR="006444E5" w:rsidRDefault="006444E5" w:rsidP="006444E5">
      <w:pPr>
        <w:ind w:left="510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ТОО «Международная образовательная корпорация»</w:t>
      </w:r>
    </w:p>
    <w:p w:rsidR="006444E5" w:rsidRDefault="006444E5" w:rsidP="006444E5">
      <w:pPr>
        <w:ind w:left="510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М.Б.Имандосова</w:t>
      </w:r>
    </w:p>
    <w:p w:rsidR="006444E5" w:rsidRDefault="006444E5" w:rsidP="006444E5">
      <w:pPr>
        <w:ind w:left="510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 2024 года</w:t>
      </w:r>
    </w:p>
    <w:p w:rsidR="006444E5" w:rsidRDefault="006444E5" w:rsidP="006444E5">
      <w:pPr>
        <w:ind w:left="496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444E5" w:rsidRDefault="006444E5" w:rsidP="006444E5">
      <w:pPr>
        <w:ind w:left="496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444E5" w:rsidRDefault="006444E5" w:rsidP="006444E5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444E5" w:rsidRDefault="006444E5" w:rsidP="006444E5">
      <w:pPr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444E5" w:rsidRDefault="006444E5" w:rsidP="006444E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6444E5" w:rsidRPr="006444E5" w:rsidRDefault="006444E5" w:rsidP="006444E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научно-лабораторном комплексе</w:t>
      </w:r>
    </w:p>
    <w:p w:rsidR="006444E5" w:rsidRDefault="006444E5" w:rsidP="006444E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4E5" w:rsidRDefault="006444E5" w:rsidP="006444E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Индекс подразделения: ____</w:t>
      </w:r>
    </w:p>
    <w:p w:rsidR="006444E5" w:rsidRDefault="006444E5" w:rsidP="006444E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44E5" w:rsidRDefault="006444E5" w:rsidP="006444E5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444E5" w:rsidRDefault="006444E5" w:rsidP="006444E5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pPr w:leftFromText="180" w:rightFromText="180" w:vertAnchor="text" w:tblpY="1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835"/>
        <w:gridCol w:w="1560"/>
        <w:gridCol w:w="2698"/>
      </w:tblGrid>
      <w:tr w:rsidR="006444E5" w:rsidTr="008642C1">
        <w:trPr>
          <w:trHeight w:val="4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E5" w:rsidRDefault="006444E5" w:rsidP="008642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E5" w:rsidRDefault="006444E5" w:rsidP="00864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E5" w:rsidRDefault="006444E5" w:rsidP="00864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E5" w:rsidRDefault="006444E5" w:rsidP="00864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</w:tr>
      <w:tr w:rsidR="006444E5" w:rsidTr="00E20BDF">
        <w:trPr>
          <w:trHeight w:val="93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E5" w:rsidRDefault="006444E5" w:rsidP="008642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Разработал (-а):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E5" w:rsidRDefault="006444E5" w:rsidP="008642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по инвестиционной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E5" w:rsidRDefault="006444E5" w:rsidP="008642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E5" w:rsidRPr="00684C67" w:rsidRDefault="006444E5" w:rsidP="008642C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Есім Ж.И.</w:t>
            </w:r>
          </w:p>
        </w:tc>
      </w:tr>
      <w:tr w:rsidR="006444E5" w:rsidTr="008642C1">
        <w:trPr>
          <w:trHeight w:val="328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44E5" w:rsidRDefault="006444E5" w:rsidP="008642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E5" w:rsidRPr="0033680E" w:rsidRDefault="0033680E" w:rsidP="008642C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Проректор по науке и инновации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E5" w:rsidRDefault="006444E5" w:rsidP="008642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E5" w:rsidRPr="0033680E" w:rsidRDefault="0033680E" w:rsidP="008642C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Молдамуратов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Ж.Н.</w:t>
            </w:r>
          </w:p>
        </w:tc>
      </w:tr>
      <w:tr w:rsidR="006444E5" w:rsidTr="00E20BDF">
        <w:trPr>
          <w:trHeight w:val="901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44E5" w:rsidRDefault="006444E5" w:rsidP="008642C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E5" w:rsidRDefault="006444E5" w:rsidP="008642C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Начальник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юридической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службы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E5" w:rsidRDefault="006444E5" w:rsidP="008642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E5" w:rsidRDefault="006444E5" w:rsidP="008642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Баймұқашев И.С.</w:t>
            </w:r>
          </w:p>
        </w:tc>
      </w:tr>
      <w:tr w:rsidR="006444E5" w:rsidTr="00E20BDF">
        <w:trPr>
          <w:trHeight w:val="985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44E5" w:rsidRDefault="006444E5" w:rsidP="008642C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E5" w:rsidRDefault="006444E5" w:rsidP="008642C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департамента науки и инноваций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E5" w:rsidRDefault="006444E5" w:rsidP="008642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E5" w:rsidRDefault="006444E5" w:rsidP="008642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Алдабергенов М.Б.</w:t>
            </w:r>
          </w:p>
        </w:tc>
      </w:tr>
      <w:tr w:rsidR="006444E5" w:rsidTr="00E20BDF">
        <w:trPr>
          <w:trHeight w:val="971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E5" w:rsidRDefault="006444E5" w:rsidP="008642C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E5" w:rsidRDefault="006444E5" w:rsidP="008642C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Менеджер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качеству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E5" w:rsidRDefault="006444E5" w:rsidP="008642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E5" w:rsidRDefault="006444E5" w:rsidP="008642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Денакова И.З. </w:t>
            </w:r>
          </w:p>
        </w:tc>
      </w:tr>
    </w:tbl>
    <w:p w:rsidR="006444E5" w:rsidRDefault="006444E5" w:rsidP="0033680E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444E5" w:rsidRDefault="006444E5" w:rsidP="006444E5">
      <w:pPr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444E5" w:rsidRDefault="006444E5" w:rsidP="006444E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СОДЕРЖАНИЕ</w:t>
      </w:r>
    </w:p>
    <w:p w:rsidR="006444E5" w:rsidRDefault="006444E5" w:rsidP="006444E5">
      <w:pPr>
        <w:rPr>
          <w:rFonts w:ascii="Times New Roman" w:eastAsia="Times New Roman" w:hAnsi="Times New Roman" w:cs="Times New Roman"/>
        </w:rPr>
      </w:pP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7796"/>
      </w:tblGrid>
      <w:tr w:rsidR="006444E5" w:rsidTr="008642C1">
        <w:trPr>
          <w:trHeight w:val="50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E5" w:rsidRDefault="006444E5" w:rsidP="008642C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раздела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E5" w:rsidRDefault="006444E5" w:rsidP="008642C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раздела</w:t>
            </w:r>
          </w:p>
        </w:tc>
      </w:tr>
      <w:tr w:rsidR="006444E5" w:rsidTr="008642C1">
        <w:trPr>
          <w:trHeight w:val="41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E5" w:rsidRDefault="006444E5" w:rsidP="008642C1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E5" w:rsidRDefault="006444E5" w:rsidP="008642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Общие положения</w:t>
            </w:r>
          </w:p>
        </w:tc>
      </w:tr>
      <w:tr w:rsidR="006444E5" w:rsidTr="008642C1">
        <w:trPr>
          <w:trHeight w:val="43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E5" w:rsidRDefault="006444E5" w:rsidP="008642C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E5" w:rsidRPr="00025291" w:rsidRDefault="00025291" w:rsidP="008642C1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Цели и задачи</w:t>
            </w:r>
            <w:r w:rsidR="006444E5" w:rsidRPr="006444E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НЛК</w:t>
            </w:r>
          </w:p>
        </w:tc>
      </w:tr>
      <w:tr w:rsidR="006444E5" w:rsidTr="008642C1">
        <w:trPr>
          <w:trHeight w:val="43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E5" w:rsidRDefault="006444E5" w:rsidP="008642C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E5" w:rsidRPr="00025291" w:rsidRDefault="00025291" w:rsidP="006444E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2529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Функции НЛК</w:t>
            </w:r>
          </w:p>
        </w:tc>
      </w:tr>
      <w:tr w:rsidR="006444E5" w:rsidTr="008642C1">
        <w:trPr>
          <w:trHeight w:val="43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E5" w:rsidRDefault="006444E5" w:rsidP="008642C1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91" w:rsidRPr="00025291" w:rsidRDefault="00025291" w:rsidP="0002529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2529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Финансово-хозяйственное обеспечение НЛК</w:t>
            </w:r>
          </w:p>
          <w:p w:rsidR="006444E5" w:rsidRPr="00025291" w:rsidRDefault="006444E5" w:rsidP="008642C1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025291" w:rsidTr="008642C1">
        <w:trPr>
          <w:trHeight w:val="43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91" w:rsidRPr="00025291" w:rsidRDefault="00025291" w:rsidP="008642C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91" w:rsidRPr="00025291" w:rsidRDefault="00025291" w:rsidP="0002529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2529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Материально-техническая база НЛК</w:t>
            </w:r>
          </w:p>
        </w:tc>
      </w:tr>
      <w:tr w:rsidR="006444E5" w:rsidTr="008642C1">
        <w:trPr>
          <w:trHeight w:val="43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E5" w:rsidRPr="00025291" w:rsidRDefault="00025291" w:rsidP="008642C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E5" w:rsidRPr="00025291" w:rsidRDefault="006444E5" w:rsidP="008642C1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2529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Требования к ресурсам инфраструктуры</w:t>
            </w:r>
          </w:p>
        </w:tc>
      </w:tr>
      <w:tr w:rsidR="006444E5" w:rsidTr="008642C1">
        <w:trPr>
          <w:trHeight w:val="41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E5" w:rsidRDefault="00025291" w:rsidP="008642C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 w:rsidR="006444E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E5" w:rsidRPr="00025291" w:rsidRDefault="00025291" w:rsidP="008642C1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2529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Структура и штат НЛК</w:t>
            </w:r>
          </w:p>
        </w:tc>
      </w:tr>
      <w:tr w:rsidR="00025291" w:rsidTr="008642C1">
        <w:trPr>
          <w:trHeight w:val="41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91" w:rsidRDefault="00025291" w:rsidP="008642C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91" w:rsidRPr="00025291" w:rsidRDefault="00025291" w:rsidP="008642C1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2529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Регламентная деятельность</w:t>
            </w:r>
          </w:p>
        </w:tc>
      </w:tr>
      <w:tr w:rsidR="00025291" w:rsidTr="008642C1">
        <w:trPr>
          <w:trHeight w:val="41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91" w:rsidRDefault="00025291" w:rsidP="008642C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91" w:rsidRPr="00025291" w:rsidRDefault="00025291" w:rsidP="008642C1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2529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Библиография</w:t>
            </w:r>
          </w:p>
        </w:tc>
      </w:tr>
      <w:tr w:rsidR="00025291" w:rsidTr="008642C1">
        <w:trPr>
          <w:trHeight w:val="41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91" w:rsidRDefault="00025291" w:rsidP="008642C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91" w:rsidRPr="00025291" w:rsidRDefault="00025291" w:rsidP="008642C1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2529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Сокращения</w:t>
            </w:r>
          </w:p>
        </w:tc>
      </w:tr>
      <w:tr w:rsidR="00025291" w:rsidTr="008642C1">
        <w:trPr>
          <w:trHeight w:val="41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91" w:rsidRDefault="00025291" w:rsidP="008642C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91" w:rsidRPr="00025291" w:rsidRDefault="00025291" w:rsidP="008642C1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2529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Лист регистраци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 изменений</w:t>
            </w:r>
          </w:p>
        </w:tc>
      </w:tr>
      <w:tr w:rsidR="006444E5" w:rsidTr="008642C1">
        <w:trPr>
          <w:trHeight w:val="43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E5" w:rsidRDefault="00025291" w:rsidP="008642C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</w:t>
            </w:r>
            <w:r w:rsidR="006444E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E5" w:rsidRDefault="006444E5" w:rsidP="008642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Лист ознакомления</w:t>
            </w:r>
          </w:p>
        </w:tc>
      </w:tr>
    </w:tbl>
    <w:p w:rsidR="006444E5" w:rsidRDefault="006444E5" w:rsidP="006444E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 w:clear="all"/>
      </w:r>
    </w:p>
    <w:p w:rsidR="006444E5" w:rsidRPr="006444E5" w:rsidRDefault="006444E5" w:rsidP="006444E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444E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 xml:space="preserve">1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О</w:t>
      </w:r>
      <w:r w:rsidRPr="006444E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бщие положения </w:t>
      </w:r>
    </w:p>
    <w:p w:rsidR="006444E5" w:rsidRPr="006444E5" w:rsidRDefault="006444E5" w:rsidP="006444E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44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1.1 Настоящее положение 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Научно-лабораторный комплекс</w:t>
      </w:r>
      <w:r w:rsidRPr="00644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 </w:t>
      </w:r>
      <w:r w:rsidR="00E20BD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далее – НЛК) </w:t>
      </w:r>
      <w:r w:rsidRPr="00644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разработано с целью установления необходимых норм, правил, характеристик к учебным и научным лабораториям, обеспечения эквивалентности образования в условиях разнообразия программ, форм обучения, статуса и форм собственности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ТОО «Международная образовательная корпорация»</w:t>
      </w:r>
      <w:r w:rsidRPr="00644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(далее –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МОК</w:t>
      </w:r>
      <w:r w:rsidRPr="00644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). </w:t>
      </w:r>
    </w:p>
    <w:p w:rsidR="00DC03DA" w:rsidRPr="00DC03DA" w:rsidRDefault="006444E5" w:rsidP="006444E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</w:pPr>
      <w:r w:rsidRPr="00DC03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Pr="00DC03D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.2 </w:t>
      </w:r>
      <w:r w:rsidR="00E20BDF" w:rsidRPr="00DC03D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  <w:t xml:space="preserve">НЛК </w:t>
      </w:r>
      <w:r w:rsidR="00DC03DA" w:rsidRPr="00DC03D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  <w:t xml:space="preserve">входит в состав Департамента науки и инновации (далее </w:t>
      </w:r>
      <w:r w:rsidR="00DC03DA" w:rsidRPr="00DC03D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  <w:softHyphen/>
        <w:t>– ДНИ)</w:t>
      </w:r>
      <w:r w:rsidR="00DC03D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  <w:t xml:space="preserve">, </w:t>
      </w:r>
      <w:r w:rsidR="00DC03DA" w:rsidRPr="00DC03D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  <w:t>осуществляет свою деятельность в соответствии с законом «О науке» Республики Казахстан, Типовым положением о научных лабораториях коллективного пользования и настоящим Положением.</w:t>
      </w:r>
    </w:p>
    <w:p w:rsidR="006444E5" w:rsidRPr="006444E5" w:rsidRDefault="006444E5" w:rsidP="006444E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4E5">
        <w:rPr>
          <w:rFonts w:ascii="Times New Roman" w:hAnsi="Times New Roman" w:cs="Times New Roman"/>
          <w:sz w:val="28"/>
          <w:szCs w:val="28"/>
          <w:lang w:eastAsia="ru-RU"/>
        </w:rPr>
        <w:t xml:space="preserve">1.3 Инфраструктура включает: </w:t>
      </w:r>
    </w:p>
    <w:p w:rsidR="006444E5" w:rsidRPr="006444E5" w:rsidRDefault="006444E5" w:rsidP="006444E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4E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6444E5">
        <w:rPr>
          <w:rFonts w:ascii="Times New Roman" w:hAnsi="Times New Roman" w:cs="Times New Roman"/>
          <w:sz w:val="28"/>
          <w:szCs w:val="28"/>
          <w:lang w:eastAsia="ru-RU"/>
        </w:rPr>
        <w:t>чебное и научное пространство и связанные с ним средства;</w:t>
      </w:r>
    </w:p>
    <w:p w:rsidR="006444E5" w:rsidRDefault="006444E5" w:rsidP="006444E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44E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о</w:t>
      </w:r>
      <w:r w:rsidRPr="006444E5">
        <w:rPr>
          <w:rFonts w:ascii="Times New Roman" w:hAnsi="Times New Roman" w:cs="Times New Roman"/>
          <w:sz w:val="28"/>
          <w:szCs w:val="28"/>
          <w:lang w:eastAsia="ru-RU"/>
        </w:rPr>
        <w:t>борудование для учебных, научно-иследовательских процессов, опытно- конструкторских и опытно-технологических работ, технические и програмные средства.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444E5" w:rsidRDefault="006444E5" w:rsidP="006444E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444E5" w:rsidRDefault="006444E5" w:rsidP="006444E5">
      <w:pPr>
        <w:pStyle w:val="a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4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1.4 Обеспечение соответствующих условий производственной среды основано на требованиях:</w:t>
      </w:r>
    </w:p>
    <w:p w:rsidR="006444E5" w:rsidRDefault="006444E5" w:rsidP="006444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</w:t>
      </w:r>
      <w:r w:rsidRPr="006444E5">
        <w:rPr>
          <w:rFonts w:ascii="Times New Roman" w:hAnsi="Times New Roman" w:cs="Times New Roman"/>
          <w:sz w:val="28"/>
          <w:szCs w:val="28"/>
          <w:lang w:eastAsia="ru-RU"/>
        </w:rPr>
        <w:t>техники безопасности и средств защиты;</w:t>
      </w:r>
    </w:p>
    <w:p w:rsidR="006444E5" w:rsidRDefault="006444E5" w:rsidP="006444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6444E5">
        <w:rPr>
          <w:rFonts w:ascii="Times New Roman" w:hAnsi="Times New Roman" w:cs="Times New Roman"/>
          <w:sz w:val="28"/>
          <w:szCs w:val="28"/>
          <w:lang w:eastAsia="ru-RU"/>
        </w:rPr>
        <w:t>эргономики и размещения учебного и научного пространства;</w:t>
      </w:r>
    </w:p>
    <w:p w:rsidR="006444E5" w:rsidRDefault="006444E5" w:rsidP="006444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6444E5">
        <w:rPr>
          <w:rFonts w:ascii="Times New Roman" w:hAnsi="Times New Roman" w:cs="Times New Roman"/>
          <w:sz w:val="28"/>
          <w:szCs w:val="28"/>
          <w:lang w:eastAsia="ru-RU"/>
        </w:rPr>
        <w:t>к отоплению, влажности, освещению, вентиляции;</w:t>
      </w:r>
      <w:r w:rsidRPr="006444E5">
        <w:rPr>
          <w:rFonts w:ascii="Times New Roman" w:hAnsi="Times New Roman" w:cs="Times New Roman"/>
          <w:sz w:val="28"/>
          <w:szCs w:val="28"/>
          <w:lang w:eastAsia="ru-RU"/>
        </w:rPr>
        <w:br/>
        <w:t>- к санитарным условиям, шуму, вибрации, загрязнению и др.</w:t>
      </w:r>
    </w:p>
    <w:p w:rsidR="006444E5" w:rsidRDefault="006444E5" w:rsidP="006444E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44E5" w:rsidRDefault="006444E5" w:rsidP="006444E5">
      <w:pPr>
        <w:pStyle w:val="a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4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1.5 Все работы по положению контролируют ответственные за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научно</w:t>
      </w:r>
      <w:r w:rsidRPr="00644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лабораторн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ый</w:t>
      </w:r>
      <w:proofErr w:type="spellEnd"/>
      <w:r w:rsidRPr="00644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комплекс</w:t>
      </w:r>
      <w:r w:rsidRPr="00644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6444E5" w:rsidRDefault="006444E5" w:rsidP="006444E5">
      <w:pPr>
        <w:pStyle w:val="a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444E5" w:rsidRDefault="006444E5" w:rsidP="006444E5">
      <w:pPr>
        <w:pStyle w:val="a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4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1.6 Положение обязательно для исполнения работниками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МОК</w:t>
      </w:r>
      <w:r w:rsidRPr="00644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использующими в своей деятельности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научно-лабораторную</w:t>
      </w:r>
      <w:r w:rsidRPr="00644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базу.</w:t>
      </w:r>
      <w:r w:rsidRPr="00644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</w:p>
    <w:p w:rsidR="006444E5" w:rsidRDefault="00DC03DA" w:rsidP="00DC03DA">
      <w:pPr>
        <w:pStyle w:val="a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1.7 Непосредственное руководство НЛК осуществляет заведующий, назначаемый на должность ректором МОК по представлению директора ДНИ.</w:t>
      </w:r>
    </w:p>
    <w:p w:rsidR="00DC03DA" w:rsidRDefault="00DC03DA" w:rsidP="00DC03DA">
      <w:pPr>
        <w:pStyle w:val="a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:rsidR="00DC03DA" w:rsidRDefault="00DC03DA" w:rsidP="00DC03DA">
      <w:pPr>
        <w:pStyle w:val="a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1.8 Заведующий НЛК непосредственно подчиняется директору ДНИ.</w:t>
      </w:r>
    </w:p>
    <w:p w:rsidR="006444E5" w:rsidRDefault="00DC03DA" w:rsidP="00DC03D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lastRenderedPageBreak/>
        <w:t>1.9 Прием на работу и увольнение с работы сотрудников, вопросы поощрения и наказания сотрудников НЛК осуществляет ректор МОК по представлению заведующего НЛК и по согласованию с директором ДНИ.</w:t>
      </w:r>
    </w:p>
    <w:p w:rsidR="00DC03DA" w:rsidRDefault="00DC03DA" w:rsidP="00DC03D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C03DA" w:rsidRDefault="00DC03DA" w:rsidP="00DC03D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1.10 Право на заключение договора со сторонними организациями на предмет приобретения ими научно-технической, проектной и программной продукции, интеллектуальной собственности ученых МОК, проведение сертификационных испытаний принадлежит ректору МОК.</w:t>
      </w:r>
    </w:p>
    <w:p w:rsidR="00DC03DA" w:rsidRPr="00DC03DA" w:rsidRDefault="00DC03DA" w:rsidP="00DC03D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C03DA" w:rsidRDefault="00DC03DA" w:rsidP="003C03B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2 Цели</w:t>
      </w:r>
      <w:r w:rsidR="00025291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и </w:t>
      </w:r>
      <w:r w:rsidR="00025291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задачи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НЛК</w:t>
      </w:r>
    </w:p>
    <w:p w:rsidR="00DC03DA" w:rsidRDefault="00DC03DA" w:rsidP="003C03B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DC03DA" w:rsidRDefault="00DC03DA" w:rsidP="003C03B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2.1 Основная цель деятельности НЛК – предоставление доступа для проведения научных исследований оте</w:t>
      </w:r>
      <w:r w:rsidR="003C03BA">
        <w:rPr>
          <w:rFonts w:ascii="Times New Roman" w:hAnsi="Times New Roman" w:cs="Times New Roman"/>
          <w:sz w:val="28"/>
          <w:szCs w:val="28"/>
          <w:lang w:val="ru-RU" w:eastAsia="ru-RU"/>
        </w:rPr>
        <w:t>чественными и зарубежными учеными независимо от ведомственной принадлежности и формы собственности научной организации или высшего учебного заведения, в которых они работают; обеспечение проведения научно-исследовательских и опытно-конструкторских работ (далее – НИОКР) субъектами научной и научно-технической деятельности.</w:t>
      </w:r>
    </w:p>
    <w:p w:rsidR="003C03BA" w:rsidRDefault="003C03BA" w:rsidP="003C03B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C03BA" w:rsidRDefault="003C03BA" w:rsidP="003C03B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2.2 Приоритетными для НЛК являются следующие задачи:</w:t>
      </w:r>
    </w:p>
    <w:p w:rsidR="003C03BA" w:rsidRDefault="003C03BA" w:rsidP="003C03B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– содействие в реализации научных и научно-технических программ и проектов, в том числе фундаментальных, прикладных по приоритетным направлениям научного и технологического развития, содействие в подготовке магистерских, докторских диссертационных работ в соответствующей области научных направлений;</w:t>
      </w:r>
    </w:p>
    <w:p w:rsidR="003C03BA" w:rsidRDefault="003C03BA" w:rsidP="003C03B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– распространение новых знаний и технологий; </w:t>
      </w:r>
    </w:p>
    <w:p w:rsidR="003C03BA" w:rsidRDefault="003C03BA" w:rsidP="003C03B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– привлечение студентов, магистрантов, докторантов, молодых ученых к НИОКР;</w:t>
      </w:r>
    </w:p>
    <w:p w:rsidR="003C03BA" w:rsidRDefault="003C03BA" w:rsidP="003C03B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– проведение совместных научных исследований с отечественными и зарубежными университетами и научными центрами;</w:t>
      </w:r>
    </w:p>
    <w:p w:rsidR="003C03BA" w:rsidRDefault="003C03BA" w:rsidP="003C03B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– создание условий для коммерциализации результатов и (или) научно-технической деятельности, в целях привлечения инвестиций в сектор высоких технологий;</w:t>
      </w:r>
    </w:p>
    <w:p w:rsidR="003C03BA" w:rsidRDefault="003C03BA" w:rsidP="003C03B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– содействие развитию механизмов государственного-частного партнерства;</w:t>
      </w:r>
    </w:p>
    <w:p w:rsidR="003C03BA" w:rsidRDefault="003C03BA" w:rsidP="003C03B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– </w:t>
      </w:r>
      <w:r w:rsidR="003F01FC">
        <w:rPr>
          <w:rFonts w:ascii="Times New Roman" w:hAnsi="Times New Roman" w:cs="Times New Roman"/>
          <w:sz w:val="28"/>
          <w:szCs w:val="28"/>
          <w:lang w:val="ru-RU" w:eastAsia="ru-RU"/>
        </w:rPr>
        <w:t>эффективное использование приборов и оборудования для решения задач научного и научно-технического характера;</w:t>
      </w:r>
    </w:p>
    <w:p w:rsidR="003F01FC" w:rsidRDefault="003F01FC" w:rsidP="003C03B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softHyphen/>
        <w:t>– участие в международной научно-технической деятельности.</w:t>
      </w:r>
    </w:p>
    <w:p w:rsidR="003F01FC" w:rsidRPr="00DD635F" w:rsidRDefault="003F01FC" w:rsidP="003C03B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DD635F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3 Функции НЛК:</w:t>
      </w:r>
    </w:p>
    <w:p w:rsidR="003F01FC" w:rsidRDefault="003F01FC" w:rsidP="003C03B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– организация и планирование работы НЛК, Органа по подтверждению соответствия (ОПС), Проектно-конструкторского бюро (ПКБ) и всех научных лабораторий МОК;</w:t>
      </w:r>
    </w:p>
    <w:p w:rsidR="003F01FC" w:rsidRDefault="003F01FC" w:rsidP="003C03B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– планирование и координация научно-исследовательской, проектно-конструкторской и сертификационной деятельности НЛК;</w:t>
      </w:r>
    </w:p>
    <w:p w:rsidR="003F01FC" w:rsidRDefault="003F01FC" w:rsidP="003C03B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– организация выполнения и контроль научно-исследовательских программ, проектно-конструкторских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сертификационно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>-испытательных работ различных уровней по основным научным и производственным направлениям, в т.ч. по заказам;</w:t>
      </w:r>
    </w:p>
    <w:p w:rsidR="003F01FC" w:rsidRDefault="003F01FC" w:rsidP="003C03B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– пропаганда и коммерциализация результатов научных исследований и опытно-конструкторских работ;</w:t>
      </w:r>
    </w:p>
    <w:p w:rsidR="003F01FC" w:rsidRDefault="003F01FC" w:rsidP="003C03B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– участие в конкурсах и международных грантах на проведение научных исследований;</w:t>
      </w:r>
    </w:p>
    <w:p w:rsidR="003F01FC" w:rsidRDefault="003F01FC" w:rsidP="003C03B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– организация работ по дальнейшему развитию НЛК и проведению сертификационных испытаний в различных </w:t>
      </w:r>
      <w:r w:rsidR="00AD79BD">
        <w:rPr>
          <w:rFonts w:ascii="Times New Roman" w:hAnsi="Times New Roman" w:cs="Times New Roman"/>
          <w:sz w:val="28"/>
          <w:szCs w:val="28"/>
          <w:lang w:val="ru-RU" w:eastAsia="ru-RU"/>
        </w:rPr>
        <w:t>областях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строительства, архитектуры, геодезии, строительной технологии;</w:t>
      </w:r>
    </w:p>
    <w:p w:rsidR="00AD79BD" w:rsidRDefault="00AD79BD" w:rsidP="003C03B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– поиск и привлечение потенциальных заказчиков для проведения совместных научно-исследовательских программ;</w:t>
      </w:r>
    </w:p>
    <w:p w:rsidR="00AD79BD" w:rsidRDefault="00AD79BD" w:rsidP="003C03B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– оказание методической и консультационной помощи в проведении и оформлении результатов НИОКР; маркетинговых исследований, опытной проверки новых образцов оборудования, приборов, изделий, материалов и технологических процессов;</w:t>
      </w:r>
    </w:p>
    <w:p w:rsidR="00AD79BD" w:rsidRDefault="00AD79BD" w:rsidP="003C03B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– разработка совершенствование методик и программ, нормативных и технологических документов по проведению НИОКР;</w:t>
      </w:r>
    </w:p>
    <w:p w:rsidR="00AD79BD" w:rsidRDefault="00AD79BD" w:rsidP="003C03B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– сбор, хранение, систематизация информации о выполненных и выполняемых НИОКР с соблюдением, установленных законодательством Республики Казахстан требований о защите прав интеллектуальной собственности, об охране государственной и (или) коммерческой тайн;</w:t>
      </w:r>
    </w:p>
    <w:p w:rsidR="00AD79BD" w:rsidRDefault="00AD79BD" w:rsidP="003C03B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– повышение квалификации работников НЛК, а также подготовку и переподготовку кадров.</w:t>
      </w:r>
    </w:p>
    <w:p w:rsidR="00AD79BD" w:rsidRDefault="00AD79BD" w:rsidP="003C03B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C48BB" w:rsidRDefault="00AD79BD" w:rsidP="007C48BB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AD79BD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7C48B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4</w:t>
      </w:r>
      <w:r w:rsidRPr="00AD79BD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Финансово-хозяйственное обеспечение </w:t>
      </w:r>
      <w:r w:rsidR="007C48B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НЛК</w:t>
      </w:r>
    </w:p>
    <w:p w:rsidR="007C48BB" w:rsidRDefault="007C48BB" w:rsidP="007C48BB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7C48BB" w:rsidRDefault="007C48BB" w:rsidP="007C48B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Источниками финансирования НЛК являются:</w:t>
      </w:r>
    </w:p>
    <w:p w:rsidR="007C48BB" w:rsidRDefault="007C48BB" w:rsidP="007C48B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C48BB" w:rsidRDefault="007C48BB" w:rsidP="007C48B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4</w:t>
      </w:r>
      <w:r w:rsidRPr="007C48BB">
        <w:rPr>
          <w:rFonts w:ascii="Times New Roman" w:hAnsi="Times New Roman" w:cs="Times New Roman"/>
          <w:sz w:val="28"/>
          <w:szCs w:val="28"/>
          <w:lang w:val="ru-RU" w:eastAsia="ru-RU"/>
        </w:rPr>
        <w:t>.1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4B369F">
        <w:rPr>
          <w:rFonts w:ascii="Times New Roman" w:hAnsi="Times New Roman" w:cs="Times New Roman"/>
          <w:sz w:val="28"/>
          <w:szCs w:val="28"/>
          <w:lang w:val="ru-RU" w:eastAsia="ru-RU"/>
        </w:rPr>
        <w:t>Средства, полученные от реализации научно-технической, нормативной, проектно-конструкторской и программной продукции, а также сертификационных услуг и интеллектуальной собственности;</w:t>
      </w:r>
    </w:p>
    <w:p w:rsidR="004B369F" w:rsidRDefault="004B369F" w:rsidP="007C48B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4.2 Средства, полученные от деятельности ОПС, ПКБ и научных лабораторий НЛК;</w:t>
      </w:r>
    </w:p>
    <w:p w:rsidR="004B369F" w:rsidRDefault="004B369F" w:rsidP="007C48B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4.3 Средства, полученные при проведении семинаров, конференций и симпозиумов;</w:t>
      </w:r>
    </w:p>
    <w:p w:rsidR="004B369F" w:rsidRDefault="004B369F" w:rsidP="007C48B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4.4 Средства, выделенные от грантов на науку;</w:t>
      </w:r>
    </w:p>
    <w:p w:rsidR="004B369F" w:rsidRDefault="004B369F" w:rsidP="007C48B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4.5</w:t>
      </w:r>
      <w:r w:rsidR="00AC727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Средства, полученные за проведение экспертных и других исследований;</w:t>
      </w:r>
    </w:p>
    <w:p w:rsidR="00AC7272" w:rsidRDefault="00AC7272" w:rsidP="007C48B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4.6 Добровольные взносы физических и юридических </w:t>
      </w:r>
      <w:r w:rsidR="00DD635F">
        <w:rPr>
          <w:rFonts w:ascii="Times New Roman" w:hAnsi="Times New Roman" w:cs="Times New Roman"/>
          <w:sz w:val="28"/>
          <w:szCs w:val="28"/>
          <w:lang w:val="ru-RU" w:eastAsia="ru-RU"/>
        </w:rPr>
        <w:t>лиц, в т.ч. и иностранных лиц;</w:t>
      </w:r>
    </w:p>
    <w:p w:rsidR="00DD635F" w:rsidRPr="007C48BB" w:rsidRDefault="00DD635F" w:rsidP="007C48B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4.7 Внебюджетные средства МОК, включая кредитные.</w:t>
      </w:r>
    </w:p>
    <w:p w:rsidR="003F01FC" w:rsidRDefault="003F01FC" w:rsidP="003C03B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C03BA" w:rsidRDefault="00DD635F" w:rsidP="006444E5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DD635F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5 Материально-техническая база НЛК</w:t>
      </w:r>
    </w:p>
    <w:p w:rsidR="00DD635F" w:rsidRDefault="00DD635F" w:rsidP="006444E5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D635F" w:rsidRDefault="00DD635F" w:rsidP="006444E5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5.1 Материально-техническая база НЛК состоит из оборудования научных лабораторий НЛК, ОПС и Проектно-конструкторского бюро</w:t>
      </w:r>
    </w:p>
    <w:p w:rsidR="00DD635F" w:rsidRDefault="00DD635F" w:rsidP="006444E5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5.2 Оснащение и дооснащение НЛК МОК необходимыми приборами и оборудованием может осуществляться как из фонда МОК, так же из средств, полученных при выполнениях грантовых и иных исследований, финансируемых министерствами и другими организациями РК и зарубежья, а также из финансовых средств, полученных от реализации научно-технической продукции.</w:t>
      </w:r>
    </w:p>
    <w:p w:rsidR="00DD635F" w:rsidRDefault="00DD635F" w:rsidP="006444E5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5.3 Производственной базой НЛК служат помещения МОК, а также помещения филиалов факультетов корпорации, по согласованию с их руководителями.</w:t>
      </w:r>
    </w:p>
    <w:p w:rsidR="00DD635F" w:rsidRDefault="00DD635F" w:rsidP="006444E5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D635F" w:rsidRPr="00025291" w:rsidRDefault="00DD635F" w:rsidP="006444E5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025291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6 Структура и штат НЛК</w:t>
      </w:r>
    </w:p>
    <w:p w:rsidR="00DD635F" w:rsidRDefault="00DD635F" w:rsidP="006444E5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D635F" w:rsidRDefault="00DD635F" w:rsidP="006444E5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6.1 Штат НЛК состоит из заведующего и сотрудников, а также формируется из числа ППС МОК по принципу совмещения административной и педагогической работы на период проведения НИОКР.</w:t>
      </w:r>
    </w:p>
    <w:p w:rsidR="00DD635F" w:rsidRDefault="00DD635F" w:rsidP="006444E5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6.2 Структура, штат и оплата </w:t>
      </w:r>
      <w:r w:rsidR="00025291">
        <w:rPr>
          <w:rFonts w:ascii="Times New Roman" w:hAnsi="Times New Roman" w:cs="Times New Roman"/>
          <w:sz w:val="28"/>
          <w:szCs w:val="28"/>
          <w:lang w:val="ru-RU" w:eastAsia="ru-RU"/>
        </w:rPr>
        <w:t>сотрудников НЛК может изменяться и определяется в соответствии с Уставом корпорации в рамках законодательства Республики Казахстан и утверждается ректором.</w:t>
      </w:r>
    </w:p>
    <w:p w:rsidR="00025291" w:rsidRDefault="00025291" w:rsidP="006444E5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25291" w:rsidRDefault="00025291" w:rsidP="006444E5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D635F" w:rsidRPr="00DD635F" w:rsidRDefault="00DD635F" w:rsidP="006444E5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D635F" w:rsidRPr="00025291" w:rsidRDefault="00025291" w:rsidP="006444E5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025291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7 Регламентная деятельность</w:t>
      </w:r>
    </w:p>
    <w:p w:rsidR="00025291" w:rsidRDefault="00025291" w:rsidP="006444E5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25291" w:rsidRDefault="00025291" w:rsidP="006444E5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7.1 Научно-лабораторный комплекс работает в соответствии с областью аккредитации НЛК и ОПС.</w:t>
      </w:r>
    </w:p>
    <w:p w:rsidR="00025291" w:rsidRDefault="00025291" w:rsidP="006444E5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7.2 Прекращение деятельности НЛК производится приказом ректора МОК в соответствии с законодательством Республики Казахстан и Комитетом по Техническому регулированию и метрология Министерства индустрии и торговли Республики Казахстан.</w:t>
      </w:r>
    </w:p>
    <w:p w:rsidR="00DC03DA" w:rsidRPr="00DC03DA" w:rsidRDefault="00DC03DA" w:rsidP="006444E5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444E5" w:rsidRPr="006444E5" w:rsidRDefault="00025291" w:rsidP="00025291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Библиография</w:t>
      </w:r>
    </w:p>
    <w:p w:rsidR="006444E5" w:rsidRPr="006444E5" w:rsidRDefault="006444E5" w:rsidP="006444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44E5" w:rsidRPr="006444E5" w:rsidRDefault="006444E5" w:rsidP="006444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444E5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подразделения регламентируют следующие нормативные документы: </w:t>
      </w:r>
    </w:p>
    <w:p w:rsidR="006444E5" w:rsidRPr="006444E5" w:rsidRDefault="006444E5" w:rsidP="006444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444E5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6444E5">
        <w:rPr>
          <w:rFonts w:ascii="Times New Roman" w:hAnsi="Times New Roman" w:cs="Times New Roman"/>
          <w:sz w:val="28"/>
          <w:szCs w:val="28"/>
          <w:lang w:eastAsia="ru-RU"/>
        </w:rPr>
        <w:t xml:space="preserve"> Закон Республики Казахстан "Об образовании" от 27.07.07г. No319–III ЗРК, с изменениями и дополнениями от 21.07.2015г. и 09.04.2016г.; </w:t>
      </w:r>
    </w:p>
    <w:p w:rsidR="006444E5" w:rsidRDefault="006444E5" w:rsidP="006444E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4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44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 РК 1157-2002 "Образование высшее профессиональное; </w:t>
      </w:r>
    </w:p>
    <w:p w:rsidR="006444E5" w:rsidRPr="006444E5" w:rsidRDefault="006444E5" w:rsidP="006444E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4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ym w:font="Symbol" w:char="F02D"/>
      </w:r>
      <w:r w:rsidRPr="00644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Государственный общеобразовательный стандарт высшего и послевузовского образования (Приказ Министра науки и высшего образования Республики Казахстан No2 от 20 июля 2022 года); </w:t>
      </w:r>
    </w:p>
    <w:p w:rsidR="006444E5" w:rsidRPr="006444E5" w:rsidRDefault="006444E5" w:rsidP="006444E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4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ym w:font="Symbol" w:char="F02D"/>
      </w:r>
      <w:r w:rsidRPr="00644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Правила организации учебного процесса по кредитной технологии обучения, утвер- жденные приказом Министра МНВО РК от 20 апреля 2016 года No 152); </w:t>
      </w:r>
    </w:p>
    <w:p w:rsidR="006444E5" w:rsidRPr="006444E5" w:rsidRDefault="006444E5" w:rsidP="006444E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4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44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Правила конкурсного замещения должностей научно-педагогического (профессор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ско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-</w:t>
      </w:r>
      <w:r w:rsidRPr="00644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преподавательского состава, научных работников) персонала высших учебных заведе- ний, утвержденные приказом Министра МНВО РК No 635 от 14.12.2007г.; </w:t>
      </w:r>
    </w:p>
    <w:p w:rsidR="006444E5" w:rsidRPr="006444E5" w:rsidRDefault="006444E5" w:rsidP="006444E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4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44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Устав ТОО 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Международная образовательная корпорация</w:t>
      </w:r>
      <w:r w:rsidRPr="00644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»; </w:t>
      </w:r>
    </w:p>
    <w:p w:rsidR="006444E5" w:rsidRPr="006444E5" w:rsidRDefault="006444E5" w:rsidP="006444E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4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44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Приказ Комитета по контролю в сфере образования МНВО РК о лицензировании на подготовку бакалавров, магистров и докторов PhD от 10.07.2015г, No 1003; </w:t>
      </w:r>
    </w:p>
    <w:p w:rsidR="006444E5" w:rsidRPr="006444E5" w:rsidRDefault="006444E5" w:rsidP="006444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444E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настоящем положении используется ссылки на следущие нормативные ссылки: </w:t>
      </w:r>
    </w:p>
    <w:p w:rsidR="006444E5" w:rsidRPr="006444E5" w:rsidRDefault="006444E5" w:rsidP="006444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444E5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6444E5">
        <w:rPr>
          <w:rFonts w:ascii="Times New Roman" w:hAnsi="Times New Roman" w:cs="Times New Roman"/>
          <w:sz w:val="28"/>
          <w:szCs w:val="28"/>
          <w:lang w:eastAsia="ru-RU"/>
        </w:rPr>
        <w:t xml:space="preserve"> ГОСО РК 5.04.019-2008 Государственный общеобязательный стандарт образования Республики Казахстан. Образование высшее. Баклавриат. Основные положения. Утвержден приказом МНВО РК No261 от 17.06.11. </w:t>
      </w:r>
    </w:p>
    <w:p w:rsidR="006444E5" w:rsidRPr="006444E5" w:rsidRDefault="006444E5" w:rsidP="006444E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4E5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6444E5">
        <w:rPr>
          <w:rFonts w:ascii="Times New Roman" w:hAnsi="Times New Roman" w:cs="Times New Roman"/>
          <w:sz w:val="28"/>
          <w:szCs w:val="28"/>
          <w:lang w:eastAsia="ru-RU"/>
        </w:rPr>
        <w:t xml:space="preserve"> ГОСО 5.03.014-2006 Государственный общеобязательный стандарт образования Республики Казахстан.Образование высшее профессиональное. Учебные и научные лаборатории ВУЗов. Основные положения. </w:t>
      </w:r>
    </w:p>
    <w:p w:rsidR="006444E5" w:rsidRPr="006444E5" w:rsidRDefault="006444E5" w:rsidP="006444E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4E5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6444E5">
        <w:rPr>
          <w:rFonts w:ascii="Times New Roman" w:hAnsi="Times New Roman" w:cs="Times New Roman"/>
          <w:sz w:val="28"/>
          <w:szCs w:val="28"/>
          <w:lang w:eastAsia="ru-RU"/>
        </w:rPr>
        <w:t xml:space="preserve"> СТ РК 1158-2002 Образование высшее профессиональное. Материально- техническая база организаций образования. </w:t>
      </w:r>
    </w:p>
    <w:p w:rsidR="00025291" w:rsidRDefault="006444E5" w:rsidP="006444E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44E5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6444E5">
        <w:rPr>
          <w:rFonts w:ascii="Times New Roman" w:hAnsi="Times New Roman" w:cs="Times New Roman"/>
          <w:sz w:val="28"/>
          <w:szCs w:val="28"/>
          <w:lang w:eastAsia="ru-RU"/>
        </w:rPr>
        <w:t xml:space="preserve"> СТ РК 1158-2002 Образование высшее</w:t>
      </w:r>
      <w:r w:rsidRPr="00644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профессиональное.Системы менеджмента качества организаций образования. </w:t>
      </w:r>
    </w:p>
    <w:p w:rsidR="006444E5" w:rsidRPr="00025291" w:rsidRDefault="006444E5" w:rsidP="006444E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С</w:t>
      </w:r>
      <w:r w:rsidRPr="006444E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окращения </w:t>
      </w:r>
    </w:p>
    <w:p w:rsidR="006444E5" w:rsidRPr="006444E5" w:rsidRDefault="006444E5" w:rsidP="006444E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444E5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настоящем положении применяются следующие сокращения: </w:t>
      </w:r>
    </w:p>
    <w:p w:rsidR="006444E5" w:rsidRDefault="006444E5" w:rsidP="006444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444E5">
        <w:rPr>
          <w:rFonts w:ascii="Times New Roman" w:hAnsi="Times New Roman" w:cs="Times New Roman"/>
          <w:sz w:val="28"/>
          <w:szCs w:val="28"/>
          <w:lang w:eastAsia="ru-RU"/>
        </w:rPr>
        <w:t>- СНиП</w:t>
      </w:r>
      <w:r w:rsidRPr="006444E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444E5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6444E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444E5">
        <w:rPr>
          <w:rFonts w:ascii="Times New Roman" w:hAnsi="Times New Roman" w:cs="Times New Roman"/>
          <w:sz w:val="28"/>
          <w:szCs w:val="28"/>
          <w:lang w:eastAsia="ru-RU"/>
        </w:rPr>
        <w:t>строительные нормы и правила;</w:t>
      </w:r>
      <w:r w:rsidRPr="006444E5">
        <w:rPr>
          <w:rFonts w:ascii="Times New Roman" w:hAnsi="Times New Roman" w:cs="Times New Roman"/>
          <w:sz w:val="28"/>
          <w:szCs w:val="28"/>
          <w:lang w:eastAsia="ru-RU"/>
        </w:rPr>
        <w:br/>
        <w:t>- СТРК</w:t>
      </w:r>
      <w:r w:rsidRPr="006444E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444E5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6444E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444E5">
        <w:rPr>
          <w:rFonts w:ascii="Times New Roman" w:hAnsi="Times New Roman" w:cs="Times New Roman"/>
          <w:sz w:val="28"/>
          <w:szCs w:val="28"/>
          <w:lang w:eastAsia="ru-RU"/>
        </w:rPr>
        <w:t>стандарт Республики Казахстана;</w:t>
      </w:r>
      <w:r w:rsidRPr="006444E5">
        <w:rPr>
          <w:rFonts w:ascii="Times New Roman" w:hAnsi="Times New Roman" w:cs="Times New Roman"/>
          <w:sz w:val="28"/>
          <w:szCs w:val="28"/>
          <w:lang w:eastAsia="ru-RU"/>
        </w:rPr>
        <w:br/>
        <w:t>- ГОСТ</w:t>
      </w:r>
      <w:r w:rsidRPr="006444E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444E5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6444E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444E5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государственный стандарт; </w:t>
      </w:r>
    </w:p>
    <w:p w:rsidR="006444E5" w:rsidRPr="006444E5" w:rsidRDefault="006444E5" w:rsidP="006444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44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ГОСО РК – Государственный общеобязательный стандарт образования Республики Казахстан. </w:t>
      </w:r>
    </w:p>
    <w:p w:rsidR="006444E5" w:rsidRDefault="006444E5" w:rsidP="006444E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:rsidR="00025291" w:rsidRDefault="00025291" w:rsidP="006444E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:rsidR="00025291" w:rsidRDefault="00025291" w:rsidP="006444E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:rsidR="00025291" w:rsidRDefault="00025291" w:rsidP="006444E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444E5" w:rsidRDefault="006444E5" w:rsidP="006444E5">
      <w:pPr>
        <w:tabs>
          <w:tab w:val="left" w:pos="9356"/>
        </w:tabs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4E5" w:rsidRDefault="006444E5" w:rsidP="006444E5">
      <w:pPr>
        <w:tabs>
          <w:tab w:val="left" w:pos="9356"/>
        </w:tabs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4E5" w:rsidRDefault="006444E5" w:rsidP="006444E5">
      <w:pPr>
        <w:tabs>
          <w:tab w:val="left" w:pos="9356"/>
        </w:tabs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4E5" w:rsidRDefault="006444E5" w:rsidP="006444E5">
      <w:pPr>
        <w:tabs>
          <w:tab w:val="left" w:pos="9356"/>
        </w:tabs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4E5" w:rsidRDefault="006444E5" w:rsidP="006444E5">
      <w:pPr>
        <w:tabs>
          <w:tab w:val="left" w:pos="9356"/>
        </w:tabs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ЛИСТ РЕГИСТРАЦИИ ИЗМЕНЕНИЙ</w:t>
      </w:r>
    </w:p>
    <w:p w:rsidR="006444E5" w:rsidRDefault="006444E5" w:rsidP="006444E5">
      <w:pPr>
        <w:tabs>
          <w:tab w:val="left" w:pos="9356"/>
        </w:tabs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2268"/>
        <w:gridCol w:w="3402"/>
        <w:gridCol w:w="1701"/>
      </w:tblGrid>
      <w:tr w:rsidR="006444E5" w:rsidTr="008642C1">
        <w:tc>
          <w:tcPr>
            <w:tcW w:w="70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Номера</w:t>
            </w:r>
          </w:p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листов</w:t>
            </w:r>
          </w:p>
        </w:tc>
        <w:tc>
          <w:tcPr>
            <w:tcW w:w="2268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извещения, на основании которого внесено изменение</w:t>
            </w:r>
          </w:p>
        </w:tc>
        <w:tc>
          <w:tcPr>
            <w:tcW w:w="3402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 и должность лица, внесшего изменения</w:t>
            </w:r>
          </w:p>
        </w:tc>
        <w:tc>
          <w:tcPr>
            <w:tcW w:w="1701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Подпись лица, внесшего</w:t>
            </w:r>
          </w:p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изменения,</w:t>
            </w:r>
          </w:p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6444E5" w:rsidTr="008642C1">
        <w:tc>
          <w:tcPr>
            <w:tcW w:w="70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6444E5" w:rsidTr="008642C1">
        <w:tc>
          <w:tcPr>
            <w:tcW w:w="70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4E5" w:rsidTr="008642C1">
        <w:tc>
          <w:tcPr>
            <w:tcW w:w="70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4E5" w:rsidTr="008642C1">
        <w:tc>
          <w:tcPr>
            <w:tcW w:w="70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4E5" w:rsidTr="008642C1">
        <w:tc>
          <w:tcPr>
            <w:tcW w:w="70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4E5" w:rsidTr="008642C1">
        <w:tc>
          <w:tcPr>
            <w:tcW w:w="70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4E5" w:rsidTr="008642C1">
        <w:tc>
          <w:tcPr>
            <w:tcW w:w="70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4E5" w:rsidTr="008642C1">
        <w:tc>
          <w:tcPr>
            <w:tcW w:w="70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4E5" w:rsidTr="008642C1">
        <w:tc>
          <w:tcPr>
            <w:tcW w:w="70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4E5" w:rsidTr="008642C1">
        <w:tc>
          <w:tcPr>
            <w:tcW w:w="70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4E5" w:rsidTr="008642C1">
        <w:tc>
          <w:tcPr>
            <w:tcW w:w="70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4E5" w:rsidTr="008642C1">
        <w:tc>
          <w:tcPr>
            <w:tcW w:w="70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4E5" w:rsidTr="008642C1">
        <w:tc>
          <w:tcPr>
            <w:tcW w:w="70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4E5" w:rsidTr="008642C1">
        <w:tc>
          <w:tcPr>
            <w:tcW w:w="70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4E5" w:rsidTr="008642C1">
        <w:tc>
          <w:tcPr>
            <w:tcW w:w="70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4E5" w:rsidTr="008642C1">
        <w:tc>
          <w:tcPr>
            <w:tcW w:w="70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4E5" w:rsidTr="008642C1">
        <w:tc>
          <w:tcPr>
            <w:tcW w:w="70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4E5" w:rsidTr="008642C1">
        <w:tc>
          <w:tcPr>
            <w:tcW w:w="70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4E5" w:rsidTr="008642C1">
        <w:tc>
          <w:tcPr>
            <w:tcW w:w="70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444E5" w:rsidRDefault="006444E5" w:rsidP="006444E5">
      <w:pPr>
        <w:tabs>
          <w:tab w:val="left" w:pos="93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4E5" w:rsidRDefault="006444E5" w:rsidP="006444E5">
      <w:pPr>
        <w:tabs>
          <w:tab w:val="left" w:pos="93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4E5" w:rsidRDefault="006444E5" w:rsidP="006444E5">
      <w:pPr>
        <w:tabs>
          <w:tab w:val="left" w:pos="93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4E5" w:rsidRDefault="006444E5" w:rsidP="006444E5">
      <w:pPr>
        <w:tabs>
          <w:tab w:val="left" w:pos="93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4E5" w:rsidRDefault="006444E5" w:rsidP="006444E5">
      <w:pPr>
        <w:tabs>
          <w:tab w:val="left" w:pos="93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4E5" w:rsidRDefault="006444E5" w:rsidP="006444E5">
      <w:pPr>
        <w:tabs>
          <w:tab w:val="left" w:pos="93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4E5" w:rsidRDefault="006444E5" w:rsidP="006444E5">
      <w:pPr>
        <w:tabs>
          <w:tab w:val="left" w:pos="93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4E5" w:rsidRDefault="006444E5" w:rsidP="006444E5">
      <w:pPr>
        <w:tabs>
          <w:tab w:val="left" w:pos="93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4E5" w:rsidRDefault="006444E5" w:rsidP="006444E5">
      <w:pPr>
        <w:tabs>
          <w:tab w:val="left" w:pos="93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4E5" w:rsidRDefault="006444E5" w:rsidP="006444E5">
      <w:pPr>
        <w:tabs>
          <w:tab w:val="left" w:pos="93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4E5" w:rsidRDefault="006444E5" w:rsidP="006444E5">
      <w:pPr>
        <w:tabs>
          <w:tab w:val="left" w:pos="93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4E5" w:rsidRDefault="006444E5" w:rsidP="006444E5">
      <w:pPr>
        <w:tabs>
          <w:tab w:val="left" w:pos="93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4E5" w:rsidRDefault="006444E5" w:rsidP="006444E5">
      <w:pPr>
        <w:tabs>
          <w:tab w:val="left" w:pos="935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ЛИСТ ОЗНАКОМЛЕНИЯ</w:t>
      </w:r>
    </w:p>
    <w:p w:rsidR="006444E5" w:rsidRDefault="006444E5" w:rsidP="006444E5">
      <w:pPr>
        <w:tabs>
          <w:tab w:val="left" w:pos="9356"/>
        </w:tabs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268"/>
        <w:gridCol w:w="1559"/>
        <w:gridCol w:w="1276"/>
        <w:gridCol w:w="1276"/>
      </w:tblGrid>
      <w:tr w:rsidR="006444E5" w:rsidTr="008642C1">
        <w:tc>
          <w:tcPr>
            <w:tcW w:w="70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410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Приме-чание</w:t>
            </w:r>
          </w:p>
        </w:tc>
      </w:tr>
      <w:tr w:rsidR="006444E5" w:rsidTr="008642C1">
        <w:tc>
          <w:tcPr>
            <w:tcW w:w="70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6444E5" w:rsidTr="008642C1">
        <w:tc>
          <w:tcPr>
            <w:tcW w:w="70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4E5" w:rsidTr="008642C1">
        <w:tc>
          <w:tcPr>
            <w:tcW w:w="70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4E5" w:rsidTr="008642C1">
        <w:tc>
          <w:tcPr>
            <w:tcW w:w="70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4E5" w:rsidTr="008642C1">
        <w:tc>
          <w:tcPr>
            <w:tcW w:w="70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4E5" w:rsidTr="008642C1">
        <w:tc>
          <w:tcPr>
            <w:tcW w:w="70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4E5" w:rsidTr="008642C1">
        <w:tc>
          <w:tcPr>
            <w:tcW w:w="70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4E5" w:rsidTr="008642C1">
        <w:tc>
          <w:tcPr>
            <w:tcW w:w="70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4E5" w:rsidTr="008642C1">
        <w:tc>
          <w:tcPr>
            <w:tcW w:w="70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4E5" w:rsidTr="008642C1">
        <w:tc>
          <w:tcPr>
            <w:tcW w:w="70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4E5" w:rsidTr="008642C1">
        <w:tc>
          <w:tcPr>
            <w:tcW w:w="70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4E5" w:rsidTr="008642C1">
        <w:tc>
          <w:tcPr>
            <w:tcW w:w="70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4E5" w:rsidTr="008642C1">
        <w:tc>
          <w:tcPr>
            <w:tcW w:w="70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4E5" w:rsidTr="008642C1">
        <w:tc>
          <w:tcPr>
            <w:tcW w:w="70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4E5" w:rsidTr="008642C1">
        <w:tc>
          <w:tcPr>
            <w:tcW w:w="70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4E5" w:rsidTr="008642C1">
        <w:tc>
          <w:tcPr>
            <w:tcW w:w="70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4E5" w:rsidTr="008642C1">
        <w:tc>
          <w:tcPr>
            <w:tcW w:w="70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4E5" w:rsidTr="008642C1">
        <w:tc>
          <w:tcPr>
            <w:tcW w:w="70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4E5" w:rsidTr="008642C1">
        <w:tc>
          <w:tcPr>
            <w:tcW w:w="70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4E5" w:rsidTr="008642C1">
        <w:tc>
          <w:tcPr>
            <w:tcW w:w="70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4E5" w:rsidTr="008642C1">
        <w:tc>
          <w:tcPr>
            <w:tcW w:w="70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44E5" w:rsidRDefault="006444E5" w:rsidP="008642C1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444E5" w:rsidRPr="00684C67" w:rsidRDefault="006444E5" w:rsidP="006444E5">
      <w:pPr>
        <w:pStyle w:val="a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444E5" w:rsidRPr="006444E5" w:rsidRDefault="006444E5" w:rsidP="006444E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sectPr w:rsidR="006444E5" w:rsidRPr="006444E5" w:rsidSect="006444E5">
      <w:head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3F10" w:rsidRDefault="001A3F10" w:rsidP="006444E5">
      <w:r>
        <w:separator/>
      </w:r>
    </w:p>
  </w:endnote>
  <w:endnote w:type="continuationSeparator" w:id="0">
    <w:p w:rsidR="001A3F10" w:rsidRDefault="001A3F10" w:rsidP="0064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3F10" w:rsidRDefault="001A3F10" w:rsidP="006444E5">
      <w:r>
        <w:separator/>
      </w:r>
    </w:p>
  </w:footnote>
  <w:footnote w:type="continuationSeparator" w:id="0">
    <w:p w:rsidR="001A3F10" w:rsidRDefault="001A3F10" w:rsidP="00644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261"/>
      <w:gridCol w:w="6237"/>
    </w:tblGrid>
    <w:tr w:rsidR="006444E5" w:rsidTr="008642C1">
      <w:trPr>
        <w:cantSplit/>
        <w:trHeight w:val="1691"/>
      </w:trPr>
      <w:tc>
        <w:tcPr>
          <w:tcW w:w="3261" w:type="dxa"/>
          <w:tcMar>
            <w:top w:w="0" w:type="dxa"/>
            <w:bottom w:w="0" w:type="dxa"/>
          </w:tcMar>
        </w:tcPr>
        <w:p w:rsidR="006444E5" w:rsidRDefault="006444E5" w:rsidP="006444E5">
          <w:pPr>
            <w:tabs>
              <w:tab w:val="left" w:pos="1168"/>
            </w:tabs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</w:rPr>
            <w:drawing>
              <wp:inline distT="0" distB="0" distL="0" distR="0" wp14:anchorId="7302848E" wp14:editId="42A42A68">
                <wp:extent cx="1280160" cy="1211580"/>
                <wp:effectExtent l="0" t="0" r="0" b="7620"/>
                <wp:docPr id="1" name="Рисунок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/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1280160" cy="1211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Mar>
            <w:top w:w="0" w:type="dxa"/>
            <w:bottom w:w="0" w:type="dxa"/>
          </w:tcMar>
          <w:vAlign w:val="center"/>
        </w:tcPr>
        <w:p w:rsidR="006444E5" w:rsidRDefault="006444E5" w:rsidP="006444E5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ТОО «Международная образовательная корпорация»</w:t>
          </w:r>
        </w:p>
        <w:p w:rsidR="006444E5" w:rsidRDefault="006444E5" w:rsidP="006444E5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Положение Департаменте науки и инноваций</w:t>
          </w:r>
        </w:p>
        <w:p w:rsidR="006444E5" w:rsidRDefault="006444E5" w:rsidP="006444E5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  <w:p w:rsidR="006444E5" w:rsidRDefault="006444E5" w:rsidP="006444E5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Индекс подразделения: ____</w:t>
          </w:r>
        </w:p>
      </w:tc>
    </w:tr>
  </w:tbl>
  <w:p w:rsidR="006444E5" w:rsidRDefault="006444E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E53BA"/>
    <w:multiLevelType w:val="hybridMultilevel"/>
    <w:tmpl w:val="CFF8D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772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E5"/>
    <w:rsid w:val="00025291"/>
    <w:rsid w:val="001A3F10"/>
    <w:rsid w:val="0033680E"/>
    <w:rsid w:val="003C03BA"/>
    <w:rsid w:val="003F01FC"/>
    <w:rsid w:val="004B369F"/>
    <w:rsid w:val="006444E5"/>
    <w:rsid w:val="007C48BB"/>
    <w:rsid w:val="008F5750"/>
    <w:rsid w:val="00AC7272"/>
    <w:rsid w:val="00AD79BD"/>
    <w:rsid w:val="00B67E44"/>
    <w:rsid w:val="00CE5E54"/>
    <w:rsid w:val="00DC03DA"/>
    <w:rsid w:val="00DD635F"/>
    <w:rsid w:val="00E2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07F5"/>
  <w15:chartTrackingRefBased/>
  <w15:docId w15:val="{6DF46907-0800-3847-A025-934BFD42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4E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4">
    <w:name w:val="No Spacing"/>
    <w:uiPriority w:val="1"/>
    <w:qFormat/>
    <w:rsid w:val="006444E5"/>
  </w:style>
  <w:style w:type="paragraph" w:styleId="a5">
    <w:name w:val="header"/>
    <w:basedOn w:val="a"/>
    <w:link w:val="a6"/>
    <w:uiPriority w:val="99"/>
    <w:unhideWhenUsed/>
    <w:rsid w:val="006444E5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44E5"/>
  </w:style>
  <w:style w:type="paragraph" w:styleId="a7">
    <w:name w:val="footer"/>
    <w:basedOn w:val="a"/>
    <w:link w:val="a8"/>
    <w:uiPriority w:val="99"/>
    <w:unhideWhenUsed/>
    <w:rsid w:val="006444E5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4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0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1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88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9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9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6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9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2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6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3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2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10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Жансая Есим</dc:creator>
  <cp:keywords/>
  <dc:description/>
  <cp:lastModifiedBy>Жансая Есим</cp:lastModifiedBy>
  <cp:revision>3</cp:revision>
  <dcterms:created xsi:type="dcterms:W3CDTF">2024-12-17T10:08:00Z</dcterms:created>
  <dcterms:modified xsi:type="dcterms:W3CDTF">2025-01-13T05:42:00Z</dcterms:modified>
</cp:coreProperties>
</file>