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2EFE" w14:textId="4667C325" w:rsidR="000C007B" w:rsidRPr="00615FB9" w:rsidRDefault="006040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СӘУЛЕТ</w:t>
      </w:r>
      <w:r w:rsidR="00D92B42"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ФАКУЛЬТЕТІНІҢ ҚАУЫМДАСТЫРЫЛҒАН </w:t>
      </w:r>
      <w:r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ЗЕРТТЕУШІ </w:t>
      </w:r>
      <w:r w:rsidR="00D92B42"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ПРОФЕССОРЫ</w:t>
      </w:r>
      <w:r w:rsidR="00D92B42"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</w:p>
    <w:p w14:paraId="04341866" w14:textId="1FB5AA78" w:rsidR="006040E2" w:rsidRPr="00615FB9" w:rsidRDefault="0060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СӘУЛЕТ КАНДИДАТЫ </w:t>
      </w:r>
      <w:r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ТҰЯҚАЕВА АЙНАГҮЛ ҚАЙЫРБАЙҚЫЗЫНЫҢ </w:t>
      </w:r>
    </w:p>
    <w:p w14:paraId="189FA592" w14:textId="77777777" w:rsidR="006040E2" w:rsidRPr="00615FB9" w:rsidRDefault="00D92B42" w:rsidP="0060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ҒЫЛЫМИ ЖӘНЕ ҒЫЛЫМИ-ӘДІСТЕМЕЛІК ЕҢБЕКТЕРІНІҢ ТІЗІМІ</w:t>
      </w:r>
    </w:p>
    <w:p w14:paraId="233F0A2B" w14:textId="574CCB3F" w:rsidR="000C007B" w:rsidRPr="00EE11A1" w:rsidRDefault="006040E2" w:rsidP="00EE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0F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="00EE11A1" w:rsidRPr="00EE11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(доцент ғылыми атағын алу үшін диссертация қорғағаннан кейін)</w:t>
      </w:r>
    </w:p>
    <w:p w14:paraId="4475DCAD" w14:textId="77777777" w:rsidR="000C007B" w:rsidRPr="00615FB9" w:rsidRDefault="00D92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СПИСОК НАУЧНЫХ, НАУЧНО-МЕТОДИЧЕСКИХ ТРУДОВ </w:t>
      </w:r>
    </w:p>
    <w:p w14:paraId="789FB681" w14:textId="20ED5D98" w:rsidR="000C007B" w:rsidRPr="00615FB9" w:rsidRDefault="0060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615FB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kk-KZ" w:eastAsia="ru-RU"/>
        </w:rPr>
        <w:t>КАНДИДАТА АРХИТЕКТУРЫ</w:t>
      </w:r>
      <w:r w:rsidRPr="00615FB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,</w:t>
      </w:r>
      <w:r w:rsidR="00D92B42" w:rsidRPr="00615FB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ассоциированного профессора</w:t>
      </w:r>
      <w:r w:rsidRPr="00615FB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-ИССЛЕДОВАТЕЛЯ</w:t>
      </w:r>
    </w:p>
    <w:p w14:paraId="22297504" w14:textId="381E2094" w:rsidR="000C007B" w:rsidRPr="00615FB9" w:rsidRDefault="00D9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ФАКУЛЬТЕТА </w:t>
      </w:r>
      <w:r w:rsidR="006040E2" w:rsidRPr="00615F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АРХИТЕКТУРЫ ТУЯКАЕВОЙ АЙНАГУЛЬ КАЙЫРБАЕВНЫ</w:t>
      </w:r>
    </w:p>
    <w:p w14:paraId="76D4AECB" w14:textId="57691917" w:rsidR="00EE11A1" w:rsidRPr="000F6466" w:rsidRDefault="00EE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EE11A1">
        <w:rPr>
          <w:noProof/>
        </w:rPr>
        <w:drawing>
          <wp:inline distT="0" distB="0" distL="0" distR="0" wp14:anchorId="4D951B1D" wp14:editId="7D523FDE">
            <wp:extent cx="9250680" cy="175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E190" w14:textId="77777777" w:rsidR="000C007B" w:rsidRPr="000F6466" w:rsidRDefault="000C00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4962"/>
        <w:gridCol w:w="1559"/>
        <w:gridCol w:w="2551"/>
      </w:tblGrid>
      <w:tr w:rsidR="000F6466" w:rsidRPr="00A41694" w14:paraId="55476A4B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1340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5218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 / 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465F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 немесе қолжазба құқында</w:t>
            </w:r>
          </w:p>
          <w:p w14:paraId="55CD9AAE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4BB3DBD4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Печатный или на правах рукописи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2CF4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Баспа, журнал (атауы, №, жылы, беттері), авторлық куәліктің, патенттің №</w:t>
            </w:r>
          </w:p>
          <w:p w14:paraId="379A7DC8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3CD84623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7672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 табақтар /</w:t>
            </w:r>
          </w:p>
          <w:p w14:paraId="4957C310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печатных листов</w:t>
            </w: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19E0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Қосалқы авторлардың аты-жөні /</w:t>
            </w:r>
          </w:p>
          <w:p w14:paraId="116470C8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 соавторов</w:t>
            </w:r>
          </w:p>
        </w:tc>
      </w:tr>
      <w:tr w:rsidR="000F6466" w:rsidRPr="00A41694" w14:paraId="4BCBE4D0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9D95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2AE7" w14:textId="77777777" w:rsidR="000C007B" w:rsidRPr="00A41694" w:rsidRDefault="00D92B42" w:rsidP="00C738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CE96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3533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9DCC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84C2" w14:textId="77777777" w:rsidR="000C007B" w:rsidRPr="00A41694" w:rsidRDefault="00D92B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F6466" w:rsidRPr="00A41694" w14:paraId="27734AEA" w14:textId="77777777" w:rsidTr="00141AF3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CD56" w14:textId="5FAA65A1" w:rsidR="000C007B" w:rsidRPr="00615FB9" w:rsidRDefault="00D92B4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Статьи 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в международных рецензируемых изданиях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базах 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Web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of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ience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</w:t>
            </w: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</w:tr>
      <w:tr w:rsidR="0040037E" w:rsidRPr="0040037E" w14:paraId="59D34118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00CB" w14:textId="1DA65224" w:rsidR="0040037E" w:rsidRPr="0040037E" w:rsidRDefault="0040037E" w:rsidP="0040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FF1C86" w14:textId="77777777" w:rsidR="0040037E" w:rsidRPr="0040037E" w:rsidRDefault="0040037E" w:rsidP="0040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DB15A" w14:textId="78BCDFD6" w:rsidR="0040037E" w:rsidRPr="0040037E" w:rsidRDefault="0040037E" w:rsidP="00AD2C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CA61" w14:textId="0BD14D08" w:rsidR="0040037E" w:rsidRPr="0040037E" w:rsidRDefault="0040037E" w:rsidP="004003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0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Medieval mausoleums of Kazakhstan: genesis, architectural features, major centres</w:t>
            </w:r>
            <w:r w:rsidRPr="004003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6A9C" w14:textId="77777777" w:rsidR="0040037E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</w:t>
            </w:r>
            <w:r w:rsidRPr="00400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лектронный, печатный</w:t>
            </w:r>
          </w:p>
          <w:p w14:paraId="350F1A70" w14:textId="7784E4A0" w:rsidR="00DC5150" w:rsidRPr="00DC5150" w:rsidRDefault="00DC5150" w:rsidP="00DC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BB39" w14:textId="77777777" w:rsidR="0040037E" w:rsidRPr="00AD2CBE" w:rsidRDefault="0040037E" w:rsidP="0040037E">
            <w:pPr>
              <w:pStyle w:val="Heading2"/>
              <w:spacing w:before="0" w:after="0"/>
              <w:textAlignment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D2C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Frontiers of Architectural Research,</w:t>
            </w:r>
            <w:r w:rsidRPr="00AD2C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" w:tooltip="Go to table of contents for this volume/issue" w:history="1">
              <w:r w:rsidRPr="00AD2CBE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en-US"/>
                </w:rPr>
                <w:t>Volume 8, Issue 1</w:t>
              </w:r>
            </w:hyperlink>
            <w:r w:rsidRPr="00AD2C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, March 2019, Pages 80-93</w:t>
            </w:r>
            <w:r w:rsidRPr="00AD2C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r w:rsidRPr="00AD2C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(Web of Science, Scopus) </w:t>
            </w:r>
          </w:p>
          <w:p w14:paraId="1F760B3D" w14:textId="0A3EC6A9" w:rsidR="00AD2CBE" w:rsidRPr="00AA783F" w:rsidRDefault="0002502B" w:rsidP="0040037E">
            <w:pPr>
              <w:shd w:val="clear" w:color="auto" w:fill="FFFFFF"/>
              <w:jc w:val="both"/>
              <w:outlineLvl w:val="0"/>
              <w:rPr>
                <w:lang w:val="en-US"/>
              </w:rPr>
            </w:pPr>
            <w:hyperlink r:id="rId8" w:history="1">
              <w:r w:rsidR="00AD2CBE" w:rsidRPr="007849D2">
                <w:rPr>
                  <w:rStyle w:val="Hyperlink"/>
                  <w:lang w:val="en-US"/>
                </w:rPr>
                <w:t>https://doi.org/10.1016/j.foar.2018.11.001</w:t>
              </w:r>
            </w:hyperlink>
            <w:r w:rsidR="00AD2CBE" w:rsidRPr="00AD2CBE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E0C1" w14:textId="19FD11B0" w:rsidR="0040037E" w:rsidRPr="0040037E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0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3FBE" w14:textId="77777777" w:rsidR="0040037E" w:rsidRPr="0040037E" w:rsidRDefault="0040037E" w:rsidP="0040037E">
            <w:pPr>
              <w:rPr>
                <w:rStyle w:val="author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0037E">
              <w:rPr>
                <w:rStyle w:val="author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Baitenov</w:t>
            </w:r>
            <w:r w:rsidRPr="0040037E">
              <w:rPr>
                <w:rStyle w:val="author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037E">
              <w:rPr>
                <w:rStyle w:val="author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E.</w:t>
            </w:r>
          </w:p>
          <w:p w14:paraId="40500B6E" w14:textId="31461558" w:rsidR="0040037E" w:rsidRPr="0040037E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037E">
              <w:rPr>
                <w:rStyle w:val="author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Abdrassilova G.</w:t>
            </w:r>
          </w:p>
        </w:tc>
      </w:tr>
      <w:tr w:rsidR="0040037E" w:rsidRPr="00A41694" w14:paraId="4BDE3343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1E3D" w14:textId="65079F21" w:rsidR="0040037E" w:rsidRPr="00A41694" w:rsidRDefault="00DC5150" w:rsidP="004003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0B0A" w14:textId="2DC3E352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t xml:space="preserve">Modernization of the living environment space using the example of an urban array of </w:t>
            </w:r>
            <w:r w:rsidRPr="00A4169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lastRenderedPageBreak/>
              <w:t>residential buildings from the Soviet period in Almaty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424B" w14:textId="4EF47E3B" w:rsidR="0040037E" w:rsidRPr="00A41694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C6FC" w14:textId="774455D7" w:rsidR="00AD2CBE" w:rsidRDefault="0040037E" w:rsidP="0040037E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t xml:space="preserve">Journals  Buildings  Volume 12  Issue 7 Buildings 2022, 12(7), 1042; (Web of Science, </w:t>
            </w:r>
            <w:r w:rsidRPr="00A4169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lastRenderedPageBreak/>
              <w:t xml:space="preserve">Scopus) </w:t>
            </w:r>
            <w:hyperlink r:id="rId9" w:history="1">
              <w:r w:rsidR="00AD2CBE" w:rsidRPr="007849D2">
                <w:rPr>
                  <w:rStyle w:val="Hyperlink"/>
                  <w:rFonts w:ascii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https://doi.org/10.3390/buildings12071042</w:t>
              </w:r>
            </w:hyperlink>
          </w:p>
          <w:p w14:paraId="649611E8" w14:textId="7D8200EF" w:rsidR="0040037E" w:rsidRPr="00A41694" w:rsidRDefault="0040037E" w:rsidP="0040037E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t>High Visibility: indexed within Scopus, SCIE (Web of Science), Inspec, and other databases.</w:t>
            </w:r>
            <w:r w:rsidRPr="00A4169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kk-KZ"/>
              </w:rPr>
              <w:t xml:space="preserve"> </w:t>
            </w:r>
            <w:r w:rsidRPr="00A4169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t>Journal Rank: JCR - Q2 (Construction &amp; Building Technology) / CiteScore - Q1 (Architecture)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93D" w14:textId="2AEB0DB9" w:rsidR="0040037E" w:rsidRPr="00A41694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C1F3" w14:textId="167A4BE6" w:rsidR="0040037E" w:rsidRPr="00A41694" w:rsidRDefault="0040037E" w:rsidP="0040037E">
            <w:pPr>
              <w:spacing w:after="0" w:line="240" w:lineRule="auto"/>
              <w:ind w:left="-57" w:right="-57"/>
              <w:rPr>
                <w:rStyle w:val="author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41694">
              <w:rPr>
                <w:rStyle w:val="author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Murzabayeva K., Lapshina E.</w:t>
            </w:r>
          </w:p>
        </w:tc>
      </w:tr>
      <w:tr w:rsidR="0040037E" w:rsidRPr="00A41694" w14:paraId="1F94DF15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C205" w14:textId="2E34925D" w:rsidR="0040037E" w:rsidRPr="00A41694" w:rsidRDefault="00DC5150" w:rsidP="00400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0C03" w14:textId="760A6B7F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Types of Space Arrangement of Memorial Buildings of Kazakhstan (I Millennium BC – the Early 20th Century)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2E5" w14:textId="0BB11149" w:rsidR="0040037E" w:rsidRPr="00A41694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C507" w14:textId="06F3F69B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Civil Engineering and Architecture 13(1): 281-298, 2025 http://www.hrpub.org</w:t>
            </w:r>
          </w:p>
          <w:p w14:paraId="1EBED2EF" w14:textId="36AD4F55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DOI: 10.13189/cea.2025.130117.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E934" w14:textId="0E71E08F" w:rsidR="0040037E" w:rsidRPr="00A41694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2337" w14:textId="5B977BF8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 Baitenov</w:t>
            </w:r>
          </w:p>
        </w:tc>
      </w:tr>
      <w:tr w:rsidR="0040037E" w:rsidRPr="00A41694" w14:paraId="1D61C2DB" w14:textId="77777777" w:rsidTr="00141AF3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488B" w14:textId="77777777" w:rsidR="0040037E" w:rsidRPr="00615FB9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5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Статьи в изданиях, рекомендуемых уполномоченным органом</w:t>
            </w:r>
          </w:p>
        </w:tc>
      </w:tr>
      <w:tr w:rsidR="0040037E" w:rsidRPr="00A41694" w14:paraId="6B2BE2AD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C94C" w14:textId="6ED633E1" w:rsidR="0040037E" w:rsidRPr="00A41694" w:rsidRDefault="00BC0AFA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48F7" w14:textId="38418ADA" w:rsidR="0040037E" w:rsidRPr="00EE11A1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Architecture of Almaty in the 20th century: in search of cultural identity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27A9" w14:textId="4578B100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A52F" w14:textId="728BE2CC" w:rsidR="0040037E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КазГАСА, 2024, 4 (94), 8-23. </w:t>
            </w:r>
            <w:hyperlink r:id="rId10" w:history="1"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/10.51488/1680-080</w:t>
              </w:r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6F7FA7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/2024.4-01</w:t>
              </w:r>
            </w:hyperlink>
          </w:p>
          <w:p w14:paraId="026E68DF" w14:textId="0D36D045" w:rsidR="006F7FA7" w:rsidRPr="00EE11A1" w:rsidRDefault="006F7FA7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EAD5" w14:textId="0C2D5B67" w:rsidR="0040037E" w:rsidRPr="00A41694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D395" w14:textId="431831BE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Абдрасилова Г.С., Данибекова Э.Т., Сыздықова А.С.  </w:t>
            </w:r>
          </w:p>
        </w:tc>
      </w:tr>
      <w:tr w:rsidR="0040037E" w:rsidRPr="00A41694" w14:paraId="5DC0214B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D069" w14:textId="0FFF6968" w:rsidR="0040037E" w:rsidRPr="00A41694" w:rsidRDefault="00BC0AFA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16C6" w14:textId="451DEC4F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идентичность в архитектуре жилой застройки 1930-1990-х гг. города Караганда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8079" w14:textId="3D1C4F2A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AE1B" w14:textId="2323E079" w:rsidR="0040037E" w:rsidRPr="00A41694" w:rsidRDefault="00C9274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КазГАСА,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0037E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(90)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0037E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62-76.</w:t>
            </w:r>
          </w:p>
          <w:p w14:paraId="03E8D066" w14:textId="1B9200A4" w:rsidR="0040037E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/10.51488/1680-080</w:t>
              </w:r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/2023.4-05</w:t>
              </w:r>
            </w:hyperlink>
          </w:p>
          <w:p w14:paraId="519A73EE" w14:textId="07D14FA3" w:rsidR="00C9274B" w:rsidRPr="00A41694" w:rsidRDefault="00C9274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405D" w14:textId="5FB8D9FC" w:rsidR="0040037E" w:rsidRPr="00A41694" w:rsidRDefault="007839F4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ED87" w14:textId="7703A647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Данибекова Э.Т., Абдрасилова Г.С., Онищенко Ю.В.</w:t>
            </w:r>
          </w:p>
        </w:tc>
      </w:tr>
      <w:tr w:rsidR="0040037E" w:rsidRPr="00A41694" w14:paraId="0EDBE0D2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023E" w14:textId="24668ACF" w:rsidR="0040037E" w:rsidRPr="00A41694" w:rsidRDefault="00BC0AFA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E4CF" w14:textId="1149199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Peculiarities of cultural centers’ architectural development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9C55" w14:textId="3C6771CC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7A91" w14:textId="4962C6D3" w:rsidR="0040037E" w:rsidRDefault="00C9274B" w:rsidP="0040037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КазГАСА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2023,</w:t>
            </w:r>
            <w:r w:rsidRPr="00C9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37E" w:rsidRPr="00C9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(88),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37E"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40037E" w:rsidRPr="00C9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-131.</w:t>
            </w:r>
          </w:p>
          <w:p w14:paraId="2CB5A9C7" w14:textId="3DD46911" w:rsidR="00C9274B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https://doi.org/10.51488/1680-080X/2023.2-14</w:t>
              </w:r>
            </w:hyperlink>
          </w:p>
          <w:p w14:paraId="7AD45F7D" w14:textId="7BC76D36" w:rsidR="00C9274B" w:rsidRPr="00C9274B" w:rsidRDefault="00C9274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2CEE" w14:textId="0849BF43" w:rsidR="0040037E" w:rsidRPr="00A41694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7D4E" w14:textId="103B192D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K. Azadzoi*</w:t>
            </w:r>
          </w:p>
        </w:tc>
      </w:tr>
      <w:tr w:rsidR="0040037E" w:rsidRPr="005E76B2" w14:paraId="4EDB1F39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5E1E" w14:textId="72EF4716" w:rsidR="0040037E" w:rsidRPr="00A41694" w:rsidRDefault="00BC0AFA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7020" w14:textId="0528692A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Pre-project studies in the regeneration of the urban environment of microdistricts in the western part of Almaty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638E" w14:textId="7A5720BC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F96F" w14:textId="0D644FD8" w:rsidR="00C9274B" w:rsidRDefault="0040037E" w:rsidP="00C9274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КазГАСА</w:t>
            </w:r>
            <w:r w:rsidR="00C9274B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</w:t>
            </w:r>
            <w:r w:rsidR="00C9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(83)</w:t>
            </w:r>
            <w:r w:rsidR="00C9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48-54.</w:t>
            </w:r>
          </w:p>
          <w:p w14:paraId="211AE8F0" w14:textId="345A8074" w:rsidR="0040037E" w:rsidRDefault="0002502B" w:rsidP="00C9274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C9274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https://doi.org/10.51488/1680-080X/2022.1-22</w:t>
              </w:r>
            </w:hyperlink>
          </w:p>
          <w:p w14:paraId="15D7EF98" w14:textId="7BA9186C" w:rsidR="00C9274B" w:rsidRPr="00A41694" w:rsidRDefault="00C9274B" w:rsidP="00C9274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45C1" w14:textId="59C72C13" w:rsidR="0040037E" w:rsidRPr="00A41694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C50C" w14:textId="6CAAD676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Murzabayev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K.S., Selmukhan M.A.</w:t>
            </w:r>
          </w:p>
        </w:tc>
      </w:tr>
      <w:tr w:rsidR="0040037E" w:rsidRPr="00A41694" w14:paraId="0A50AE76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B4B5" w14:textId="1337446D" w:rsidR="0040037E" w:rsidRPr="00A41694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C9D2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рхитектурно-планировочная организации набережных</w:t>
            </w:r>
          </w:p>
          <w:p w14:paraId="04916205" w14:textId="3FD64B84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крупнейших городах Южного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азахстана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A8C4" w14:textId="156F35BC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173" w14:textId="04996B96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КазГАСА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E76B2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  <w:r w:rsidR="005E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(81),</w:t>
            </w:r>
            <w:r w:rsidR="005E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60-71.</w:t>
            </w:r>
          </w:p>
          <w:p w14:paraId="03CB18A4" w14:textId="6E337ED2" w:rsidR="0052218F" w:rsidRPr="00A41694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2218F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https://doi.org/10.51488/1680-080X/2021.3-08</w:t>
              </w:r>
            </w:hyperlink>
          </w:p>
          <w:p w14:paraId="1DBB82A4" w14:textId="666D27D0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8613" w14:textId="76954583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767F" w14:textId="77777777" w:rsidR="0040037E" w:rsidRPr="00A41694" w:rsidRDefault="0040037E" w:rsidP="00400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Керимова К.</w:t>
            </w:r>
          </w:p>
          <w:p w14:paraId="09A7ED8B" w14:textId="5798AA19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037E" w:rsidRPr="00A41694" w14:paraId="50E1C8EB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6C28" w14:textId="0F1C9818" w:rsidR="0040037E" w:rsidRPr="00A41694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1F9C" w14:textId="28DA63F0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Pre-project analysis of waterbank areas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7EC9" w14:textId="0282A3FE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1529" w14:textId="125441C6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КазГАСА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93FAC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(82)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74-79.</w:t>
            </w:r>
          </w:p>
          <w:p w14:paraId="16381592" w14:textId="2E0A36AA" w:rsidR="0040037E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2218F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https://doi.org/10.51488/1680-080X/2021.4-04</w:t>
              </w:r>
            </w:hyperlink>
          </w:p>
          <w:p w14:paraId="5D11BA10" w14:textId="2ACD04A6" w:rsidR="0052218F" w:rsidRPr="00A41694" w:rsidRDefault="0052218F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D7E0" w14:textId="5A790A8A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5A9C" w14:textId="43BB176A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Kerimova K.D.</w:t>
            </w:r>
          </w:p>
        </w:tc>
      </w:tr>
      <w:tr w:rsidR="0040037E" w:rsidRPr="00A41694" w14:paraId="3A06D1DA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08DC" w14:textId="3030836A" w:rsidR="0040037E" w:rsidRPr="00A41694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A3E3" w14:textId="3BE4DC2C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 мусороперерабатывающих заводов в современной зарубежной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E546" w14:textId="6A7518E1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D5D6" w14:textId="2A216E62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КазГАСА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2218F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(78).-Алматы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92-96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6CFE91" w14:textId="6941A946" w:rsidR="0040037E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52218F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https://doi.org/10.51488/1680-080X/2020.4-13</w:t>
              </w:r>
            </w:hyperlink>
          </w:p>
          <w:p w14:paraId="7C0D95E7" w14:textId="2A94AAE6" w:rsidR="0052218F" w:rsidRPr="00A41694" w:rsidRDefault="0052218F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B934" w14:textId="52E84A98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C427" w14:textId="34828E4C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Дауткулова А.</w:t>
            </w:r>
          </w:p>
        </w:tc>
      </w:tr>
      <w:tr w:rsidR="0040037E" w:rsidRPr="00A41694" w14:paraId="55DE84E5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BA90" w14:textId="735088FF" w:rsidR="0040037E" w:rsidRPr="00A41694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1AC0" w14:textId="1B829241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Исторические особенности развития архитектуры городов северо-восточного казахстана в XVIII-XIX вв.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1BEF" w14:textId="5C966053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81EF" w14:textId="6659551D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КазГАСА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2218F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4(78)</w:t>
            </w:r>
            <w:r w:rsidR="0052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96-103.</w:t>
            </w:r>
          </w:p>
          <w:p w14:paraId="677F0A7A" w14:textId="02930A00" w:rsidR="0040037E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52218F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https://doi.org/10.51488/1680-080X/2020.4-14</w:t>
              </w:r>
            </w:hyperlink>
          </w:p>
          <w:p w14:paraId="63804DAE" w14:textId="5F1C9B4F" w:rsidR="0052218F" w:rsidRPr="00A41694" w:rsidRDefault="0052218F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EC58" w14:textId="470C4AFE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C789" w14:textId="3DA5CEBD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Огулева А.</w:t>
            </w:r>
          </w:p>
        </w:tc>
      </w:tr>
      <w:tr w:rsidR="0040037E" w:rsidRPr="00A41694" w14:paraId="71BAF1AC" w14:textId="77777777" w:rsidTr="00141AF3">
        <w:trPr>
          <w:trHeight w:val="10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7909" w14:textId="39F539DF" w:rsidR="0040037E" w:rsidRPr="00A41694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7AE5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Зарубежный опыт архитектурно-пространственной</w:t>
            </w:r>
          </w:p>
          <w:p w14:paraId="46A4118E" w14:textId="4E195D09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прибрежных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52C6" w14:textId="38BCD830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95BE" w14:textId="2CDC571C" w:rsidR="0040037E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КазГАСА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93FAC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3(77)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61-73.</w:t>
            </w:r>
            <w:r w:rsidR="00B93FAC" w:rsidRP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="00B93FAC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https://doi.org/10.51488/1680-080X/2020.3-08</w:t>
              </w:r>
            </w:hyperlink>
          </w:p>
          <w:p w14:paraId="4E6E43A1" w14:textId="7C17D490" w:rsidR="00B93FAC" w:rsidRPr="00A41694" w:rsidRDefault="00B93FAC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5F30" w14:textId="7B2A5FBD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C91A" w14:textId="15634F5A" w:rsidR="0040037E" w:rsidRPr="00A41694" w:rsidRDefault="0040037E" w:rsidP="00400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Керимова К.</w:t>
            </w:r>
          </w:p>
          <w:p w14:paraId="6FC19D42" w14:textId="77777777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037E" w:rsidRPr="00A41694" w14:paraId="394E2DD1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C885" w14:textId="4336DDD8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5781" w14:textId="58F3153A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Агроөнеркәсіптік сәулетті энерготиімді технология элементтерімен оқыту: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БСҚА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сәулет факультетінің тәжірибесіне.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CAC0" w14:textId="0082496F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B773" w14:textId="329C40DD" w:rsidR="00B93FAC" w:rsidRPr="005B0B87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ВестникЕНУ им. Л.Н.Гумилева Технические науки и технологии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93FAC" w:rsidRP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2(131)</w:t>
            </w:r>
            <w:r w:rsidR="00B9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32127B" w14:textId="77777777" w:rsidR="005B0B87" w:rsidRDefault="0002502B" w:rsidP="005B0B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93FAC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https://doi.org/10.32523/2616-68-36-2020-131-2-8-13</w:t>
              </w:r>
            </w:hyperlink>
          </w:p>
          <w:p w14:paraId="5B690E40" w14:textId="307D97B7" w:rsidR="005B0B87" w:rsidRPr="005B0B87" w:rsidRDefault="005B0B87" w:rsidP="005B0B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99AB" w14:textId="3B849A8B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EF5" w14:textId="42A3E978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Абдрасилова Г.С., Козбагарова Н.Ж.</w:t>
            </w:r>
          </w:p>
        </w:tc>
      </w:tr>
      <w:tr w:rsidR="0040037E" w:rsidRPr="00A41694" w14:paraId="1A6D116F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08E2" w14:textId="078FA922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4108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Қазақстанда агроөнеркәсіптік сәулетті</w:t>
            </w:r>
          </w:p>
          <w:p w14:paraId="03F2A1AB" w14:textId="1395CD6A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қалыпта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уды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мә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елеле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CF40" w14:textId="3038CA37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C5B8" w14:textId="37CDB296" w:rsidR="0052788F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ВестникЕНУ им. Л.Н.Гумилева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0B87" w:rsidRPr="00527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52788F" w:rsidRPr="00527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4(133)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27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92-99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18B9196" w14:textId="1300C317" w:rsidR="0040037E" w:rsidRPr="00A41694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52788F" w:rsidRPr="004A4C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https://doi.org/10.32523/2616-68-36-2020-133-4-92-99</w:t>
              </w:r>
            </w:hyperlink>
            <w:r w:rsidR="00527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D7F8" w14:textId="2308E4ED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32F1" w14:textId="27431025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Абдрасилова Г.С., Козбагарова Н.Ж.</w:t>
            </w:r>
          </w:p>
        </w:tc>
      </w:tr>
      <w:tr w:rsidR="0040037E" w:rsidRPr="00A41694" w14:paraId="5DC35692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E5FC" w14:textId="58AD25DC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F161" w14:textId="0E3742F9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Зарубежные тенденции архитектуры придорожных комплексов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E164" w14:textId="32DF69D7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8436" w14:textId="3DF89C9B" w:rsidR="005B0B87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="004D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ЕНУ им. Л.Н.Гумилева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0B87"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5B0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1(130)</w:t>
            </w:r>
            <w:r w:rsidR="004D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59-63.</w:t>
            </w:r>
          </w:p>
          <w:p w14:paraId="7BC49A48" w14:textId="23D992DE" w:rsidR="00FD20CA" w:rsidRPr="005B0B87" w:rsidRDefault="00FD20CA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DOI: </w:t>
            </w:r>
            <w:hyperlink r:id="rId21" w:history="1">
              <w:r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https://doi.org/10.32523/2616-68-36-2020-130-1-59-65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BE02" w14:textId="0F16DF2E" w:rsidR="0040037E" w:rsidRPr="00A41694" w:rsidRDefault="00523CD8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2453" w14:textId="64387142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Садыкова С.Ш.</w:t>
            </w:r>
          </w:p>
        </w:tc>
      </w:tr>
      <w:tr w:rsidR="0040037E" w:rsidRPr="00A41694" w14:paraId="0B99A57A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FE0E" w14:textId="2284F491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4417" w14:textId="4CC3AE3C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</w:t>
            </w:r>
            <w:r w:rsidRPr="00A4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Pr="00A4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реновации промышленной территории завода (АЗТМ) в г. Алматы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FA80" w14:textId="100056F1" w:rsidR="0040037E" w:rsidRPr="00A41694" w:rsidRDefault="004A167C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9D0C" w14:textId="77777777" w:rsidR="00ED7F79" w:rsidRDefault="0040037E" w:rsidP="004D2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КазГАСА</w:t>
            </w:r>
            <w:r w:rsidR="00ED7F79"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  <w:r w:rsidR="00ED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(74)</w:t>
            </w:r>
            <w:r w:rsidR="00ED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69-78.</w:t>
            </w:r>
          </w:p>
          <w:p w14:paraId="62F6D9AA" w14:textId="455195ED" w:rsidR="00ED7F79" w:rsidRPr="004D2D05" w:rsidRDefault="0002502B" w:rsidP="004D2D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ED7F79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https://vestnik.kazgasa.kz//frontend/web/uploads/archive/doc/1608188552_DRs0rY.pdf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2E71" w14:textId="48AD8D3D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7D2C" w14:textId="45104696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037E" w:rsidRPr="00A41694" w14:paraId="68D97DA3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6D0E" w14:textId="2317D05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620" w14:textId="2A60C522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 қаласының кеңес кезеңінде массалық тұрғын құрылымдардың сәулеттік мәселелері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5A67" w14:textId="3C462361" w:rsidR="0040037E" w:rsidRPr="00A41694" w:rsidRDefault="00DE45D4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04C6" w14:textId="56E457F0" w:rsidR="00ED7F79" w:rsidRPr="00ED7F79" w:rsidRDefault="0040037E" w:rsidP="00ED7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КазГАСА</w:t>
            </w:r>
            <w:r w:rsidR="00ED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7F79"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D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(74).-Алматы,</w:t>
            </w:r>
            <w:r w:rsidR="00ED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63-69.</w:t>
            </w:r>
            <w:r w:rsidR="00D2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D2450B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https://vestnik.kazgasa.kz//frontend/web/uploads/archive/doc/1608188552_DRs0rY.pdf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439" w14:textId="2AF48760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15CF" w14:textId="01FA307E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Мурзабаева К.С.</w:t>
            </w:r>
          </w:p>
        </w:tc>
      </w:tr>
      <w:tr w:rsidR="0040037E" w:rsidRPr="00A41694" w14:paraId="3A4D8D99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35E8" w14:textId="1E56EBE3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D36E" w14:textId="358DBC75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вопросу формирования общественных пешеходных пространсв г. Алматы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0E1B" w14:textId="41A90710" w:rsidR="0040037E" w:rsidRPr="00A41694" w:rsidRDefault="00DE45D4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2802" w14:textId="77777777" w:rsidR="0040037E" w:rsidRPr="00A41694" w:rsidRDefault="0040037E" w:rsidP="00400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КазГАСА.- 3 (73).-Алматы, 2019. 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–С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.123-129.</w:t>
            </w:r>
          </w:p>
          <w:p w14:paraId="0AA2FA33" w14:textId="77256AC5" w:rsidR="0040037E" w:rsidRPr="00525FE0" w:rsidRDefault="0002502B" w:rsidP="0040037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kazgasa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frontend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uploads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archive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/1608188343_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hIPxbt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5FE0" w:rsidRPr="002C620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14:paraId="60FE186B" w14:textId="1D16B178" w:rsidR="00525FE0" w:rsidRPr="00525FE0" w:rsidRDefault="00525FE0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AF65" w14:textId="36FF377C" w:rsidR="0040037E" w:rsidRPr="00A41694" w:rsidRDefault="0040037E" w:rsidP="0090220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618" w14:textId="78006889" w:rsidR="0040037E" w:rsidRPr="00A41694" w:rsidRDefault="0040037E" w:rsidP="0040037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037E" w:rsidRPr="00A41694" w14:paraId="764439B2" w14:textId="77777777" w:rsidTr="00141AF3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AAD9" w14:textId="6E521FB2" w:rsidR="0040037E" w:rsidRPr="00A41694" w:rsidRDefault="00967A66" w:rsidP="00615FB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67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 изданиях, включенных в базу РИНЦ:</w:t>
            </w:r>
          </w:p>
        </w:tc>
      </w:tr>
      <w:tr w:rsidR="0040037E" w:rsidRPr="00A41694" w14:paraId="3B3255BF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F9D" w14:textId="6294B481" w:rsidR="0040037E" w:rsidRPr="00BC0AFA" w:rsidRDefault="00FB0F0C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AE11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архитектурных памятников северо-восточного Казахстана (на примере города Павлодар)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BFAE" w14:textId="23261771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7093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ХVIII Международной научно-практической конференции им. В. Татлина 16–18 февраля 2022 года Пенза - С 147-155 (РИНЦ).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5C58" w14:textId="77777777" w:rsidR="0040037E" w:rsidRPr="00A41694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6480" w14:textId="77777777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Огулева А.</w:t>
            </w:r>
          </w:p>
        </w:tc>
      </w:tr>
      <w:tr w:rsidR="0040037E" w:rsidRPr="00A41694" w14:paraId="3B557265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2B04" w14:textId="3C0C2A20" w:rsidR="0040037E" w:rsidRPr="00BC0AFA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B0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18BD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контекст учебных программ как условие 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своеобразия и конкурентоспособности архитектурной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CDCC" w14:textId="77777777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CA0" w14:textId="77777777" w:rsidR="0040037E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Архитектура и строительство России. 2 (234). - Москва, 2020. - С.18-23. </w:t>
            </w:r>
            <w:r w:rsidRPr="00615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ISSN: 0235-7259</w:t>
            </w:r>
          </w:p>
          <w:p w14:paraId="14749485" w14:textId="1B848C5D" w:rsidR="00FC026D" w:rsidRPr="00C33B08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5" w:history="1">
              <w:r w:rsidR="00FC026D" w:rsidRPr="007159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https://elibrary.ru/item.asp?id=43082060</w:t>
              </w:r>
            </w:hyperlink>
          </w:p>
          <w:p w14:paraId="33E78C83" w14:textId="13A29A22" w:rsidR="001D7C02" w:rsidRPr="00615FB9" w:rsidRDefault="0002502B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6" w:history="1">
              <w:r w:rsidR="001D7C02" w:rsidRPr="00615FB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https://asrmag.ru/arch/260/</w:t>
              </w:r>
            </w:hyperlink>
          </w:p>
          <w:p w14:paraId="31A1DB5C" w14:textId="38F323AE" w:rsidR="00FC026D" w:rsidRPr="00615FB9" w:rsidRDefault="00FC026D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2081" w14:textId="77777777" w:rsidR="0040037E" w:rsidRPr="00A41694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C4AA" w14:textId="77777777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Абдрасилова Г.С.</w:t>
            </w:r>
          </w:p>
        </w:tc>
      </w:tr>
      <w:tr w:rsidR="0040037E" w:rsidRPr="00A41694" w14:paraId="6E82BEDA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4EDA" w14:textId="07777C2E" w:rsidR="0040037E" w:rsidRPr="00BC0AFA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B0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E9F2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Современное состояние архитектурно-планировочной</w:t>
            </w:r>
          </w:p>
          <w:p w14:paraId="1A86C035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набережных крупных гордов Казахстана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7C2F" w14:textId="77777777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E321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научных трудов XVI Международной научно-практической конференции                          им. В. Татлина «Реабилитация</w:t>
            </w:r>
          </w:p>
          <w:p w14:paraId="43E62A7A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жилого пространства горожанина». Часть 1.- Пенза, 2020. – С. 105-115. (РИНЦ) </w:t>
            </w:r>
          </w:p>
          <w:p w14:paraId="6FF85AB7" w14:textId="7777777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ISBN: 978-5-9282-1451-7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1ADD" w14:textId="3B5C3B2E" w:rsidR="0040037E" w:rsidRPr="00A41694" w:rsidRDefault="00967A66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57D7" w14:textId="77777777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Керимова К.</w:t>
            </w:r>
          </w:p>
        </w:tc>
      </w:tr>
      <w:tr w:rsidR="0040037E" w:rsidRPr="00A41694" w14:paraId="310CD2D8" w14:textId="77777777" w:rsidTr="00322C1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0B6" w14:textId="5868101F" w:rsidR="0040037E" w:rsidRPr="00A41694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научных изданиях других стран:</w:t>
            </w:r>
          </w:p>
        </w:tc>
      </w:tr>
      <w:tr w:rsidR="0040037E" w:rsidRPr="00A41694" w14:paraId="32A977B7" w14:textId="77777777" w:rsidTr="00192C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F1F6" w14:textId="70C85AFD" w:rsidR="0040037E" w:rsidRPr="00A41694" w:rsidRDefault="00BC0AFA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3EE4" w14:textId="2C57E6C4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Artificial intelligence: perspectives of usage in architecture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601B" w14:textId="433CCAA4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DD41" w14:textId="7019B325" w:rsidR="004B7F40" w:rsidRPr="005E76B2" w:rsidRDefault="0040037E" w:rsidP="00400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XVII International Scientific and Practical Conference «The latest technologies in the development of science, business and education», April 30 – May 03, 2024, London, Great Britain. </w:t>
            </w:r>
            <w:r w:rsidRPr="00A4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5E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.27-34. </w:t>
            </w:r>
            <w:hyperlink r:id="rId27" w:history="1"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isg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konf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latest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technologies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development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of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science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and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A416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education</w:t>
              </w:r>
              <w:r w:rsidRPr="005E76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Pr="005E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BA3E" w14:textId="64E8CE43" w:rsidR="0040037E" w:rsidRPr="00A41694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95C5" w14:textId="523DC08C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Yerzhanuly Meirzhan</w:t>
            </w:r>
          </w:p>
        </w:tc>
      </w:tr>
      <w:tr w:rsidR="00C33B08" w:rsidRPr="00C33B08" w14:paraId="59ECD386" w14:textId="77777777" w:rsidTr="00192C0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16EE" w14:textId="64FC4DD5" w:rsidR="0040037E" w:rsidRPr="00C33B08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B0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8885" w14:textId="65E51FB2" w:rsidR="0040037E" w:rsidRPr="00C33B08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проблемы архитектурной среды массовой жилой застройки советского периода 1960-х годов в г. Алматы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2AE9" w14:textId="21FDD019" w:rsidR="0040037E" w:rsidRPr="00C33B08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2028" w14:textId="77777777" w:rsidR="0040037E" w:rsidRPr="00C33B08" w:rsidRDefault="0040037E" w:rsidP="00400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3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 scientific conference</w:t>
            </w:r>
          </w:p>
          <w:p w14:paraId="14170942" w14:textId="284F668A" w:rsidR="0040037E" w:rsidRPr="00C33B08" w:rsidRDefault="0040037E" w:rsidP="00400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3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“Architectural heritage and modern society”. - Baku, 2019. - C 140-144.</w:t>
            </w: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ISBN</w:t>
            </w: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</w:t>
            </w: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8-9952-37-229-8</w:t>
            </w:r>
            <w:r w:rsidRPr="00C33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EFEF" w14:textId="091D84F7" w:rsidR="0040037E" w:rsidRPr="00C33B08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7E30" w14:textId="4C82C07C" w:rsidR="0040037E" w:rsidRPr="00C33B08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Мурзабаева К.С.</w:t>
            </w:r>
          </w:p>
        </w:tc>
      </w:tr>
      <w:tr w:rsidR="0040037E" w:rsidRPr="00A41694" w14:paraId="45ED4679" w14:textId="77777777" w:rsidTr="00204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CE08" w14:textId="20255893" w:rsidR="0040037E" w:rsidRPr="00A41694" w:rsidRDefault="00422A27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B0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EA3D" w14:textId="0ED09451" w:rsidR="0040037E" w:rsidRPr="00674C37" w:rsidRDefault="0040037E" w:rsidP="004003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Supplement to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issue of adaptation of existing Kazakhstan’s settlements to the new environmental conditions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FE21" w14:textId="7A8739A0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F4E8" w14:textId="30BAB912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Kazakhstan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'</w:t>
            </w: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Economy. The global Chellenges of Development. Volume I, USA:International center for Educaition and Technology , 2012, P 114-116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359C" w14:textId="065AAA74" w:rsidR="0040037E" w:rsidRPr="00A41694" w:rsidRDefault="0040037E" w:rsidP="0090220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п.л.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6687" w14:textId="5F49DF7B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0037E" w:rsidRPr="00A41694" w14:paraId="1A497D51" w14:textId="77777777" w:rsidTr="00141AF3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7BBB" w14:textId="373909A5" w:rsidR="0040037E" w:rsidRPr="00A41694" w:rsidRDefault="0040037E" w:rsidP="005C4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>Монографии</w:t>
            </w:r>
          </w:p>
        </w:tc>
      </w:tr>
      <w:tr w:rsidR="0040037E" w:rsidRPr="00A41694" w14:paraId="31FA808F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7A6F" w14:textId="2B4F0F7E" w:rsidR="0040037E" w:rsidRPr="00DD188E" w:rsidRDefault="00422A27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B0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E1F1" w14:textId="32903457" w:rsidR="0040037E" w:rsidRPr="00DD188E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88E">
              <w:rPr>
                <w:rFonts w:ascii="Times New Roman" w:hAnsi="Times New Roman" w:cs="Times New Roman"/>
                <w:sz w:val="24"/>
                <w:szCs w:val="24"/>
              </w:rPr>
              <w:t>Реконструкция города: аспекты экологии и техногенного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D0DC" w14:textId="6134AE58" w:rsidR="0040037E" w:rsidRPr="00DD188E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88E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80DC" w14:textId="0B4C17E8" w:rsidR="0040037E" w:rsidRPr="00DD188E" w:rsidRDefault="0040037E" w:rsidP="00400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188E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188E">
              <w:rPr>
                <w:rFonts w:ascii="Times New Roman" w:hAnsi="Times New Roman" w:cs="Times New Roman"/>
                <w:sz w:val="24"/>
                <w:szCs w:val="24"/>
              </w:rPr>
              <w:t xml:space="preserve">ИД КазГАСА, 2018г., рекомендовано </w:t>
            </w:r>
            <w:r w:rsidR="005C42F9">
              <w:rPr>
                <w:rFonts w:ascii="Times New Roman" w:hAnsi="Times New Roman" w:cs="Times New Roman"/>
                <w:sz w:val="24"/>
                <w:szCs w:val="24"/>
              </w:rPr>
              <w:t xml:space="preserve">УС МОК  и </w:t>
            </w:r>
            <w:r w:rsidRPr="00DD188E">
              <w:rPr>
                <w:rFonts w:ascii="Times New Roman" w:hAnsi="Times New Roman" w:cs="Times New Roman"/>
                <w:sz w:val="24"/>
                <w:szCs w:val="24"/>
              </w:rPr>
              <w:t>РУМС МОН 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31D8" w14:textId="66FBF148" w:rsidR="0040037E" w:rsidRPr="00DD188E" w:rsidRDefault="0040037E" w:rsidP="0090220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EE9B" w14:textId="1ACB7529" w:rsidR="0040037E" w:rsidRPr="00DD188E" w:rsidRDefault="00967A66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7E" w:rsidRPr="00A41694" w14:paraId="35B84976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263A" w14:textId="2DF61E5D" w:rsidR="0040037E" w:rsidRPr="00A41694" w:rsidRDefault="00FB0F0C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5850" w14:textId="2E645E58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City reconstruction: ecological and technogenic aspects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B559" w14:textId="5B8428B0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D627" w14:textId="77777777" w:rsidR="0040037E" w:rsidRPr="00A41694" w:rsidRDefault="0040037E" w:rsidP="00400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Монография, Алматы:КазГАСА, 2020г. -172с. </w:t>
            </w:r>
          </w:p>
          <w:p w14:paraId="641911B0" w14:textId="3E5A4BCA" w:rsidR="0040037E" w:rsidRPr="005C42F9" w:rsidRDefault="005C42F9" w:rsidP="004003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 УС МОК  и РУМС МОН 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E88" w14:textId="47671F88" w:rsidR="0040037E" w:rsidRPr="00A41694" w:rsidRDefault="0040037E" w:rsidP="0090220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E8F9" w14:textId="6B42A0C7" w:rsidR="0040037E" w:rsidRPr="00A41694" w:rsidRDefault="00967A66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037E" w:rsidRPr="00A41694" w14:paraId="31353DD4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099C" w14:textId="7A29A335" w:rsidR="0040037E" w:rsidRPr="00A41694" w:rsidRDefault="00FB0F0C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84AF" w14:textId="1055EEA7" w:rsidR="0040037E" w:rsidRPr="00A41694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Қалалардың экологиялық қауіпсіздігін жетілдірудің қалақұрылыс тәсілдері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ED57" w14:textId="4BB1274E" w:rsidR="0040037E" w:rsidRPr="00A41694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4853" w14:textId="77777777" w:rsidR="0040037E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Монография, Алматы:КазГАСА, 2024г.-201с.</w:t>
            </w:r>
          </w:p>
          <w:p w14:paraId="44B4EC2F" w14:textId="7B4D56C6" w:rsidR="005C42F9" w:rsidRPr="00A41694" w:rsidRDefault="005C42F9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 УС МОК  и РУМС МОН 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AF26" w14:textId="117F70D2" w:rsidR="0040037E" w:rsidRPr="00A41694" w:rsidRDefault="00967A66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2A1B" w14:textId="66CC0B0B" w:rsidR="0040037E" w:rsidRPr="00A41694" w:rsidRDefault="0040037E" w:rsidP="004003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037E" w:rsidRPr="00A41694" w14:paraId="2D7489AD" w14:textId="77777777" w:rsidTr="00141AF3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D9E9" w14:textId="52B11960" w:rsidR="0040037E" w:rsidRPr="00A41694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16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Учебники, учебные, учебно-методические пособия:</w:t>
            </w:r>
          </w:p>
        </w:tc>
      </w:tr>
      <w:tr w:rsidR="0040037E" w:rsidRPr="00A41694" w14:paraId="7D42C3F6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1905" w14:textId="1A70684E" w:rsidR="0040037E" w:rsidRPr="005E2B5C" w:rsidRDefault="00FB0F0C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A597" w14:textId="60B8F00A" w:rsidR="0040037E" w:rsidRPr="005E2B5C" w:rsidRDefault="0040037E" w:rsidP="00400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Русско-казахско-английский словарь архитектурно-строительных терминов (с толкованием на русском языке). Т. І. Архитектура и Дизайн.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6459" w14:textId="31DD9191" w:rsidR="0040037E" w:rsidRPr="005E2B5C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FC59" w14:textId="1C262AAA" w:rsidR="0040037E" w:rsidRPr="005E2B5C" w:rsidRDefault="0040037E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Алматы: КазГАСА, 2012. – 292 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B235" w14:textId="5EB87175" w:rsidR="0040037E" w:rsidRPr="005E2B5C" w:rsidRDefault="0040037E" w:rsidP="0040037E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66DB" w14:textId="78E1C1E6" w:rsidR="0040037E" w:rsidRPr="00B83447" w:rsidRDefault="0040037E" w:rsidP="0040037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авторского коллектива</w:t>
            </w:r>
          </w:p>
        </w:tc>
      </w:tr>
      <w:tr w:rsidR="0040037E" w:rsidRPr="00A41694" w14:paraId="291CA34A" w14:textId="77777777" w:rsidTr="00141A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8180" w14:textId="79792CFB" w:rsidR="0040037E" w:rsidRPr="005E2B5C" w:rsidRDefault="00FB0F0C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BBE8" w14:textId="16A5BF1B" w:rsidR="0040037E" w:rsidRPr="005E2B5C" w:rsidRDefault="0040037E" w:rsidP="00400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Town planning reconstruction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73CB" w14:textId="6FA1238E" w:rsidR="0040037E" w:rsidRPr="005E2B5C" w:rsidRDefault="0040037E" w:rsidP="0040037E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1BA6" w14:textId="6C30C7D0" w:rsidR="0040037E" w:rsidRPr="005E2B5C" w:rsidRDefault="00BC0AFA" w:rsidP="0040037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пособие, рекомендовано РУМС МОН 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C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Авторское сведетельство объекта интеллектуальной собственности</w:t>
            </w:r>
            <w:r w:rsidRPr="008C5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№3053,от 13.12. 2017.С42.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6E2B" w14:textId="45CC6568" w:rsidR="0040037E" w:rsidRPr="005E2B5C" w:rsidRDefault="0040037E" w:rsidP="0040037E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50AB" w14:textId="4D5B2258" w:rsidR="0040037E" w:rsidRPr="005E2B5C" w:rsidRDefault="0040037E" w:rsidP="004003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63F5D393" w14:textId="77777777" w:rsidR="000C007B" w:rsidRPr="000F6466" w:rsidRDefault="000C007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sectPr w:rsidR="000C007B" w:rsidRPr="000F6466">
      <w:headerReference w:type="default" r:id="rId28"/>
      <w:footerReference w:type="default" r:id="rId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1EE6" w14:textId="77777777" w:rsidR="0002502B" w:rsidRDefault="0002502B">
      <w:pPr>
        <w:spacing w:line="240" w:lineRule="auto"/>
      </w:pPr>
      <w:r>
        <w:separator/>
      </w:r>
    </w:p>
  </w:endnote>
  <w:endnote w:type="continuationSeparator" w:id="0">
    <w:p w14:paraId="2D2C2201" w14:textId="77777777" w:rsidR="0002502B" w:rsidRDefault="00025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52"/>
      <w:gridCol w:w="3827"/>
      <w:gridCol w:w="3153"/>
    </w:tblGrid>
    <w:tr w:rsidR="000C007B" w14:paraId="4B571A93" w14:textId="77777777">
      <w:tc>
        <w:tcPr>
          <w:tcW w:w="3652" w:type="dxa"/>
          <w:shd w:val="clear" w:color="auto" w:fill="auto"/>
        </w:tcPr>
        <w:p w14:paraId="3FDAB7D2" w14:textId="77777777" w:rsidR="000C007B" w:rsidRDefault="00D92B4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Автор:</w:t>
          </w:r>
        </w:p>
      </w:tc>
      <w:tc>
        <w:tcPr>
          <w:tcW w:w="3827" w:type="dxa"/>
          <w:shd w:val="clear" w:color="auto" w:fill="auto"/>
        </w:tcPr>
        <w:p w14:paraId="44CABF91" w14:textId="77777777" w:rsidR="000C007B" w:rsidRDefault="000C007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3123F412" w14:textId="3E01F4B8" w:rsidR="000C007B" w:rsidRPr="000F6466" w:rsidRDefault="00AB548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 xml:space="preserve"> </w:t>
          </w:r>
          <w:r w:rsidR="000F6466">
            <w:rPr>
              <w:rFonts w:ascii="Times New Roman" w:eastAsia="Times New Roman" w:hAnsi="Times New Roman" w:cs="Times New Roman"/>
              <w:b/>
              <w:i/>
              <w:lang w:eastAsia="ru-RU"/>
            </w:rPr>
            <w:t>А.К.Туякаева</w:t>
          </w:r>
        </w:p>
      </w:tc>
    </w:tr>
    <w:tr w:rsidR="000C007B" w14:paraId="02C50497" w14:textId="77777777">
      <w:tc>
        <w:tcPr>
          <w:tcW w:w="3652" w:type="dxa"/>
          <w:shd w:val="clear" w:color="auto" w:fill="auto"/>
        </w:tcPr>
        <w:p w14:paraId="67A3508B" w14:textId="77777777" w:rsidR="000C007B" w:rsidRDefault="000C007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827" w:type="dxa"/>
          <w:shd w:val="clear" w:color="auto" w:fill="auto"/>
        </w:tcPr>
        <w:p w14:paraId="7F55C7D9" w14:textId="77777777" w:rsidR="000C007B" w:rsidRDefault="000C007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18E0CA7E" w14:textId="77777777" w:rsidR="000C007B" w:rsidRDefault="000C007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</w:p>
      </w:tc>
    </w:tr>
    <w:tr w:rsidR="000C007B" w14:paraId="7724F73C" w14:textId="77777777">
      <w:tc>
        <w:tcPr>
          <w:tcW w:w="3652" w:type="dxa"/>
          <w:shd w:val="clear" w:color="auto" w:fill="auto"/>
        </w:tcPr>
        <w:p w14:paraId="5B4DCCE7" w14:textId="77777777" w:rsidR="000C007B" w:rsidRPr="00C738D7" w:rsidRDefault="00D92B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Тізім дұрыс</w:t>
          </w:r>
          <w:r>
            <w:rPr>
              <w:rFonts w:ascii="Times New Roman" w:eastAsia="Times New Roman" w:hAnsi="Times New Roman" w:cs="Times New Roman"/>
              <w:i/>
              <w:color w:val="000000"/>
              <w:lang w:val="kk-KZ" w:eastAsia="ru-RU"/>
            </w:rPr>
            <w:t xml:space="preserve"> /</w:t>
          </w:r>
          <w:r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Список верен:</w:t>
          </w:r>
        </w:p>
        <w:p w14:paraId="52BA8EAA" w14:textId="77777777" w:rsidR="000C007B" w:rsidRDefault="00D92B4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Ғалым хатшы /</w:t>
          </w:r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Учен</w:t>
          </w: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ый</w:t>
          </w:r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секретарь:</w:t>
          </w:r>
        </w:p>
      </w:tc>
      <w:tc>
        <w:tcPr>
          <w:tcW w:w="3827" w:type="dxa"/>
          <w:shd w:val="clear" w:color="auto" w:fill="auto"/>
        </w:tcPr>
        <w:p w14:paraId="59FFEAF2" w14:textId="77777777" w:rsidR="000C007B" w:rsidRDefault="000C007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76535D08" w14:textId="03E7C651" w:rsidR="000C007B" w:rsidRPr="00AB548E" w:rsidRDefault="00AB548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Ш.М.Құлтаева</w:t>
          </w:r>
        </w:p>
      </w:tc>
    </w:tr>
  </w:tbl>
  <w:p w14:paraId="602DB866" w14:textId="77777777" w:rsidR="000C007B" w:rsidRDefault="000C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0BC5" w14:textId="77777777" w:rsidR="0002502B" w:rsidRDefault="0002502B">
      <w:pPr>
        <w:spacing w:after="0"/>
      </w:pPr>
      <w:r>
        <w:separator/>
      </w:r>
    </w:p>
  </w:footnote>
  <w:footnote w:type="continuationSeparator" w:id="0">
    <w:p w14:paraId="5513194B" w14:textId="77777777" w:rsidR="0002502B" w:rsidRDefault="000250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9B66" w14:textId="77777777" w:rsidR="00615FB9" w:rsidRPr="00615FB9" w:rsidRDefault="00615FB9" w:rsidP="00615FB9">
    <w:pPr>
      <w:spacing w:after="0" w:line="240" w:lineRule="auto"/>
      <w:jc w:val="center"/>
      <w:rPr>
        <w:rFonts w:ascii="Times New Roman" w:eastAsia="Calibri" w:hAnsi="Times New Roman" w:cs="Times New Roman"/>
        <w:b/>
        <w:i/>
        <w:sz w:val="24"/>
        <w:szCs w:val="24"/>
        <w:lang w:eastAsia="ru-RU"/>
      </w:rPr>
    </w:pPr>
    <w:r w:rsidRPr="00615FB9">
      <w:rPr>
        <w:rFonts w:ascii="Times New Roman" w:eastAsia="Calibri" w:hAnsi="Times New Roman" w:cs="Times New Roman"/>
        <w:b/>
        <w:i/>
        <w:sz w:val="24"/>
        <w:szCs w:val="24"/>
        <w:lang w:eastAsia="ru-RU"/>
      </w:rPr>
      <w:t>Халықаралық білім беру корпорациясы /Международная образовательная корпорация</w:t>
    </w:r>
  </w:p>
  <w:p w14:paraId="4CF90660" w14:textId="77777777" w:rsidR="000C007B" w:rsidRPr="00615FB9" w:rsidRDefault="000C007B" w:rsidP="00615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4B"/>
    <w:rsid w:val="00001FDD"/>
    <w:rsid w:val="000176BB"/>
    <w:rsid w:val="0002502B"/>
    <w:rsid w:val="00066065"/>
    <w:rsid w:val="000669E2"/>
    <w:rsid w:val="00070869"/>
    <w:rsid w:val="000A0833"/>
    <w:rsid w:val="000C007B"/>
    <w:rsid w:val="000C1390"/>
    <w:rsid w:val="000C1466"/>
    <w:rsid w:val="000C1773"/>
    <w:rsid w:val="000D4BD2"/>
    <w:rsid w:val="000E1A21"/>
    <w:rsid w:val="000F6466"/>
    <w:rsid w:val="001030D6"/>
    <w:rsid w:val="0012202F"/>
    <w:rsid w:val="00123274"/>
    <w:rsid w:val="00141AF3"/>
    <w:rsid w:val="001A1174"/>
    <w:rsid w:val="001D7C02"/>
    <w:rsid w:val="0020470D"/>
    <w:rsid w:val="0020705F"/>
    <w:rsid w:val="00254951"/>
    <w:rsid w:val="00317FD1"/>
    <w:rsid w:val="00337E32"/>
    <w:rsid w:val="00385C83"/>
    <w:rsid w:val="00395A90"/>
    <w:rsid w:val="003A574F"/>
    <w:rsid w:val="003C38B8"/>
    <w:rsid w:val="003F2BF3"/>
    <w:rsid w:val="0040037E"/>
    <w:rsid w:val="0042148D"/>
    <w:rsid w:val="00422A27"/>
    <w:rsid w:val="0044386D"/>
    <w:rsid w:val="004A167C"/>
    <w:rsid w:val="004B7F40"/>
    <w:rsid w:val="004D2D05"/>
    <w:rsid w:val="004F5FC2"/>
    <w:rsid w:val="0052218F"/>
    <w:rsid w:val="00523CD8"/>
    <w:rsid w:val="00525A8A"/>
    <w:rsid w:val="00525FE0"/>
    <w:rsid w:val="0052788F"/>
    <w:rsid w:val="005445A8"/>
    <w:rsid w:val="005775BF"/>
    <w:rsid w:val="005906B1"/>
    <w:rsid w:val="005A3EC0"/>
    <w:rsid w:val="005B0B87"/>
    <w:rsid w:val="005C26C9"/>
    <w:rsid w:val="005C42F9"/>
    <w:rsid w:val="005E2B5C"/>
    <w:rsid w:val="005E76B2"/>
    <w:rsid w:val="005F48D3"/>
    <w:rsid w:val="006040E2"/>
    <w:rsid w:val="0061162D"/>
    <w:rsid w:val="00615FB9"/>
    <w:rsid w:val="00634F07"/>
    <w:rsid w:val="00647A5F"/>
    <w:rsid w:val="00674C37"/>
    <w:rsid w:val="00683419"/>
    <w:rsid w:val="00694F53"/>
    <w:rsid w:val="006A0D5F"/>
    <w:rsid w:val="006C1988"/>
    <w:rsid w:val="006D421E"/>
    <w:rsid w:val="006F7FA7"/>
    <w:rsid w:val="007216BD"/>
    <w:rsid w:val="007839F4"/>
    <w:rsid w:val="00785B43"/>
    <w:rsid w:val="007B049B"/>
    <w:rsid w:val="007E3F7B"/>
    <w:rsid w:val="008309D5"/>
    <w:rsid w:val="0085638A"/>
    <w:rsid w:val="00861D3F"/>
    <w:rsid w:val="008C5400"/>
    <w:rsid w:val="008E02E8"/>
    <w:rsid w:val="008F0CD7"/>
    <w:rsid w:val="00902209"/>
    <w:rsid w:val="00967A66"/>
    <w:rsid w:val="00970D47"/>
    <w:rsid w:val="00980566"/>
    <w:rsid w:val="009B136D"/>
    <w:rsid w:val="009D08AB"/>
    <w:rsid w:val="009E7F19"/>
    <w:rsid w:val="009F1401"/>
    <w:rsid w:val="00A00806"/>
    <w:rsid w:val="00A04D13"/>
    <w:rsid w:val="00A27F26"/>
    <w:rsid w:val="00A41694"/>
    <w:rsid w:val="00A8041C"/>
    <w:rsid w:val="00AA3B17"/>
    <w:rsid w:val="00AA783F"/>
    <w:rsid w:val="00AA788B"/>
    <w:rsid w:val="00AB548E"/>
    <w:rsid w:val="00AD24BE"/>
    <w:rsid w:val="00AD2CBE"/>
    <w:rsid w:val="00B07F4B"/>
    <w:rsid w:val="00B62720"/>
    <w:rsid w:val="00B76ECE"/>
    <w:rsid w:val="00B83447"/>
    <w:rsid w:val="00B93FAC"/>
    <w:rsid w:val="00BC0AFA"/>
    <w:rsid w:val="00BC625F"/>
    <w:rsid w:val="00BE19A5"/>
    <w:rsid w:val="00C165FF"/>
    <w:rsid w:val="00C33B08"/>
    <w:rsid w:val="00C53012"/>
    <w:rsid w:val="00C53BD9"/>
    <w:rsid w:val="00C64334"/>
    <w:rsid w:val="00C738D7"/>
    <w:rsid w:val="00C9274B"/>
    <w:rsid w:val="00CD3A70"/>
    <w:rsid w:val="00CD5488"/>
    <w:rsid w:val="00D060DF"/>
    <w:rsid w:val="00D2450B"/>
    <w:rsid w:val="00D35F87"/>
    <w:rsid w:val="00D42D93"/>
    <w:rsid w:val="00D77556"/>
    <w:rsid w:val="00D92B42"/>
    <w:rsid w:val="00DC5150"/>
    <w:rsid w:val="00DD188E"/>
    <w:rsid w:val="00DE3A85"/>
    <w:rsid w:val="00DE45D4"/>
    <w:rsid w:val="00DF1773"/>
    <w:rsid w:val="00EA0B75"/>
    <w:rsid w:val="00EB1CAC"/>
    <w:rsid w:val="00ED035F"/>
    <w:rsid w:val="00ED7F79"/>
    <w:rsid w:val="00EE11A1"/>
    <w:rsid w:val="00EE4B54"/>
    <w:rsid w:val="00EF42BC"/>
    <w:rsid w:val="00F175DD"/>
    <w:rsid w:val="00F33A30"/>
    <w:rsid w:val="00F44D25"/>
    <w:rsid w:val="00F9337A"/>
    <w:rsid w:val="00FB0F0C"/>
    <w:rsid w:val="00FC026D"/>
    <w:rsid w:val="00FD1C0F"/>
    <w:rsid w:val="00FD20CA"/>
    <w:rsid w:val="00FD44AC"/>
    <w:rsid w:val="070B042F"/>
    <w:rsid w:val="1CFE0CD8"/>
    <w:rsid w:val="36DC0F9A"/>
    <w:rsid w:val="4485292D"/>
    <w:rsid w:val="48FB3BCB"/>
    <w:rsid w:val="525B66AC"/>
    <w:rsid w:val="5B7A5439"/>
    <w:rsid w:val="711B43C0"/>
    <w:rsid w:val="71A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CECF2"/>
  <w15:docId w15:val="{940560BF-A1D7-4739-B028-1A283D24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Header">
    <w:name w:val="header"/>
    <w:basedOn w:val="Normal"/>
    <w:link w:val="HeaderChar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TitleChar">
    <w:name w:val="Title Char"/>
    <w:basedOn w:val="DefaultParagraphFont"/>
    <w:uiPriority w:val="10"/>
    <w:qFormat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qFormat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qFormat/>
    <w:rPr>
      <w:i/>
    </w:rPr>
  </w:style>
  <w:style w:type="character" w:customStyle="1" w:styleId="HeaderChar">
    <w:name w:val="Header Char"/>
    <w:basedOn w:val="DefaultParagraphFont"/>
    <w:uiPriority w:val="99"/>
    <w:qFormat/>
  </w:style>
  <w:style w:type="character" w:customStyle="1" w:styleId="FooterChar">
    <w:name w:val="Footer Char"/>
    <w:basedOn w:val="DefaultParagraphFont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1">
    <w:name w:val="Table Grid Light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paragraph" w:customStyle="1" w:styleId="1">
    <w:name w:val="Заголовок оглавления1"/>
    <w:uiPriority w:val="39"/>
    <w:unhideWhenUsed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uthorsname">
    <w:name w:val="Authors name"/>
    <w:qFormat/>
    <w:rPr>
      <w:rFonts w:ascii="Times New Roman" w:hAnsi="Times New Roman"/>
      <w:sz w:val="20"/>
    </w:rPr>
  </w:style>
  <w:style w:type="paragraph" w:customStyle="1" w:styleId="Author">
    <w:name w:val="Author"/>
    <w:qFormat/>
    <w:pPr>
      <w:spacing w:before="360" w:after="40"/>
      <w:jc w:val="center"/>
    </w:pPr>
    <w:rPr>
      <w:sz w:val="22"/>
      <w:szCs w:val="22"/>
      <w:lang w:val="en-US" w:eastAsia="en-US"/>
    </w:rPr>
  </w:style>
  <w:style w:type="paragraph" w:customStyle="1" w:styleId="StGen0">
    <w:name w:val="StGen0"/>
    <w:basedOn w:val="Normal"/>
    <w:next w:val="NormalWeb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qFormat/>
  </w:style>
  <w:style w:type="character" w:customStyle="1" w:styleId="FooterChar1">
    <w:name w:val="Footer Char1"/>
    <w:basedOn w:val="DefaultParagraphFont"/>
    <w:link w:val="Footer"/>
    <w:uiPriority w:val="99"/>
    <w:qFormat/>
  </w:style>
  <w:style w:type="paragraph" w:customStyle="1" w:styleId="StGen1">
    <w:name w:val="StGen1"/>
    <w:basedOn w:val="Normal"/>
    <w:next w:val="Titl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uthor0">
    <w:name w:val="author"/>
    <w:rsid w:val="00C738D7"/>
  </w:style>
  <w:style w:type="character" w:styleId="Emphasis">
    <w:name w:val="Emphasis"/>
    <w:uiPriority w:val="20"/>
    <w:qFormat/>
    <w:rsid w:val="000E1A21"/>
    <w:rPr>
      <w:i/>
      <w:iCs/>
    </w:rPr>
  </w:style>
  <w:style w:type="character" w:customStyle="1" w:styleId="NoSpacingChar">
    <w:name w:val="No Spacing Char"/>
    <w:link w:val="NoSpacing"/>
    <w:uiPriority w:val="1"/>
    <w:qFormat/>
    <w:locked/>
    <w:rsid w:val="00EE11A1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78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ar.2018.11.001" TargetMode="External"/><Relationship Id="rId13" Type="http://schemas.openxmlformats.org/officeDocument/2006/relationships/hyperlink" Target="https://doi.org/10.51488/1680-080X/2022.1-22" TargetMode="External"/><Relationship Id="rId18" Type="http://schemas.openxmlformats.org/officeDocument/2006/relationships/hyperlink" Target="https://doi.org/10.51488/1680-080X/2020.3-08" TargetMode="External"/><Relationship Id="rId26" Type="http://schemas.openxmlformats.org/officeDocument/2006/relationships/hyperlink" Target="https://asrmag.ru/arch/26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32523/2616-68-36-2020-130-1-59-65" TargetMode="External"/><Relationship Id="rId7" Type="http://schemas.openxmlformats.org/officeDocument/2006/relationships/hyperlink" Target="https://www.sciencedirect.com/science/journal/20952635/8/1" TargetMode="External"/><Relationship Id="rId12" Type="http://schemas.openxmlformats.org/officeDocument/2006/relationships/hyperlink" Target="https://doi.org/10.51488/1680-080X/2023.2-14" TargetMode="External"/><Relationship Id="rId17" Type="http://schemas.openxmlformats.org/officeDocument/2006/relationships/hyperlink" Target="https://doi.org/10.51488/1680-080X/2020.4-14" TargetMode="External"/><Relationship Id="rId25" Type="http://schemas.openxmlformats.org/officeDocument/2006/relationships/hyperlink" Target="https://elibrary.ru/item.asp?id=43082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51488/1680-080X/2020.4-13" TargetMode="External"/><Relationship Id="rId20" Type="http://schemas.openxmlformats.org/officeDocument/2006/relationships/hyperlink" Target="https://doi.org/10.32523/2616-68-36-2020-133-4-92-99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doi.org/10.51488/1680-080X/2023.4-05" TargetMode="External"/><Relationship Id="rId24" Type="http://schemas.openxmlformats.org/officeDocument/2006/relationships/hyperlink" Target="https://vestnik.kazgasa.kz//frontend/web/uploads/archive/doc/1608188343_hIPxb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51488/1680-080X/2021.4-04" TargetMode="External"/><Relationship Id="rId23" Type="http://schemas.openxmlformats.org/officeDocument/2006/relationships/hyperlink" Target="https://vestnik.kazgasa.kz//frontend/web/uploads/archive/doc/1608188552_DRs0rY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/10.51488/1680-080X/2024.4-01" TargetMode="External"/><Relationship Id="rId19" Type="http://schemas.openxmlformats.org/officeDocument/2006/relationships/hyperlink" Target="https://doi.org/10.32523/2616-68-36-2020-131-2-8-1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i.org/10.3390/buildings12071042" TargetMode="External"/><Relationship Id="rId14" Type="http://schemas.openxmlformats.org/officeDocument/2006/relationships/hyperlink" Target="https://doi.org/10.51488/1680-080X/2021.3-08" TargetMode="External"/><Relationship Id="rId22" Type="http://schemas.openxmlformats.org/officeDocument/2006/relationships/hyperlink" Target="https://vestnik.kazgasa.kz//frontend/web/uploads/archive/doc/1608188552_DRs0rY.pdf" TargetMode="External"/><Relationship Id="rId27" Type="http://schemas.openxmlformats.org/officeDocument/2006/relationships/hyperlink" Target="https://isg-konf.com/the-latest-technologies-in-the-development-of-science-business-and-educatio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Дәрмен</cp:lastModifiedBy>
  <cp:revision>33</cp:revision>
  <dcterms:created xsi:type="dcterms:W3CDTF">2025-05-26T12:59:00Z</dcterms:created>
  <dcterms:modified xsi:type="dcterms:W3CDTF">2025-06-04T19:35:00Z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235443482F2249A290BFABA54FFDF236_13</vt:lpwstr>
  </property>
</Properties>
</file>